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pPr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69"/>
        <w:gridCol w:w="4803"/>
      </w:tblGrid>
      <w:tr w:rsidR="004955EA" w:rsidRPr="004955EA" w14:paraId="686BB2DD" w14:textId="77777777" w:rsidTr="00CA7F80">
        <w:trPr>
          <w:trHeight w:val="1701"/>
        </w:trPr>
        <w:tc>
          <w:tcPr>
            <w:tcW w:w="2837" w:type="dxa"/>
          </w:tcPr>
          <w:sdt>
            <w:sdtPr>
              <w:rPr>
                <w:rFonts w:eastAsia="Times New Roman" w:cs="Times New Roman"/>
                <w:kern w:val="0"/>
                <w:szCs w:val="20"/>
                <w:lang w:eastAsia="cs-CZ"/>
                <w14:ligatures w14:val="none"/>
              </w:rPr>
              <w:alias w:val="Logo (nevázaný)"/>
              <w:tag w:val="{1B21609F-7675-4158-B97A-9D82110DE165}:8"/>
              <w:id w:val="2014021293"/>
              <w:placeholder>
                <w:docPart w:val="4F4AE1F30F0F4D069899FBFBC90FC5F3"/>
              </w:placeholder>
              <w:picture/>
            </w:sdtPr>
            <w:sdtEndPr/>
            <w:sdtContent>
              <w:p w14:paraId="68179F34" w14:textId="00F192FD" w:rsidR="004955EA" w:rsidRPr="004955EA" w:rsidRDefault="004955EA" w:rsidP="004955EA">
                <w:pPr>
                  <w:jc w:val="both"/>
                  <w:rPr>
                    <w:rFonts w:eastAsia="Times New Roman" w:cs="Times New Roman"/>
                    <w:kern w:val="0"/>
                    <w:szCs w:val="20"/>
                    <w:lang w:eastAsia="cs-CZ"/>
                    <w14:ligatures w14:val="none"/>
                  </w:rPr>
                </w:pPr>
                <w:r w:rsidRPr="004955EA">
                  <w:rPr>
                    <w:rFonts w:eastAsia="Times New Roman" w:cs="Times New Roman"/>
                    <w:noProof/>
                    <w:kern w:val="0"/>
                    <w:szCs w:val="20"/>
                    <w:lang w:eastAsia="cs-CZ"/>
                    <w14:ligatures w14:val="none"/>
                  </w:rPr>
                  <w:drawing>
                    <wp:inline distT="0" distB="0" distL="0" distR="0" wp14:anchorId="38237728" wp14:editId="79E85F20">
                      <wp:extent cx="1409090" cy="324250"/>
                      <wp:effectExtent l="0" t="0" r="635" b="0"/>
                      <wp:docPr id="2" name="Obrázek 2" descr="Obsah obrázku Grafika, Písmo,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Grafika, Písmo, grafický design, logo&#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9090" cy="324250"/>
                              </a:xfrm>
                              <a:prstGeom prst="rect">
                                <a:avLst/>
                              </a:prstGeom>
                            </pic:spPr>
                          </pic:pic>
                        </a:graphicData>
                      </a:graphic>
                    </wp:inline>
                  </w:drawing>
                </w:r>
              </w:p>
            </w:sdtContent>
          </w:sdt>
          <w:p w14:paraId="6D437CDB" w14:textId="77777777" w:rsidR="004955EA" w:rsidRPr="004955EA" w:rsidRDefault="004955EA" w:rsidP="004955EA">
            <w:pPr>
              <w:ind w:right="2649"/>
              <w:jc w:val="both"/>
              <w:rPr>
                <w:rFonts w:eastAsia="Times New Roman" w:cs="Times New Roman"/>
                <w:kern w:val="0"/>
                <w:szCs w:val="20"/>
                <w:lang w:eastAsia="cs-CZ"/>
                <w14:ligatures w14:val="none"/>
              </w:rPr>
            </w:pPr>
          </w:p>
        </w:tc>
        <w:tc>
          <w:tcPr>
            <w:tcW w:w="6235" w:type="dxa"/>
          </w:tcPr>
          <w:p w14:paraId="5119DE23" w14:textId="77777777" w:rsidR="004955EA" w:rsidRPr="004955EA" w:rsidRDefault="004955EA" w:rsidP="004955EA">
            <w:pPr>
              <w:ind w:left="-489"/>
              <w:jc w:val="both"/>
              <w:rPr>
                <w:rFonts w:eastAsia="Times New Roman" w:cs="Times New Roman"/>
                <w:kern w:val="0"/>
                <w:szCs w:val="20"/>
                <w:lang w:eastAsia="cs-CZ"/>
                <w14:ligatures w14:val="none"/>
              </w:rPr>
            </w:pPr>
          </w:p>
        </w:tc>
      </w:tr>
      <w:tr w:rsidR="004955EA" w:rsidRPr="004955EA" w14:paraId="41B004BE" w14:textId="77777777" w:rsidTr="00CA7F80">
        <w:trPr>
          <w:trHeight w:val="3515"/>
        </w:trPr>
        <w:tc>
          <w:tcPr>
            <w:tcW w:w="9072" w:type="dxa"/>
            <w:gridSpan w:val="2"/>
            <w:vAlign w:val="bottom"/>
          </w:tcPr>
          <w:p w14:paraId="06B9B370" w14:textId="77777777" w:rsidR="004955EA" w:rsidRPr="00A77CD8" w:rsidRDefault="004955EA" w:rsidP="004955EA">
            <w:pPr>
              <w:spacing w:after="80"/>
              <w:contextualSpacing/>
              <w:jc w:val="both"/>
              <w:rPr>
                <w:rFonts w:asciiTheme="majorHAnsi" w:eastAsiaTheme="majorEastAsia" w:hAnsiTheme="majorHAnsi" w:cstheme="majorBidi"/>
                <w:spacing w:val="-10"/>
                <w:kern w:val="28"/>
                <w:sz w:val="56"/>
                <w:szCs w:val="56"/>
                <w:lang w:eastAsia="cs-CZ"/>
                <w14:ligatures w14:val="none"/>
              </w:rPr>
            </w:pPr>
            <w:r w:rsidRPr="00A77CD8">
              <w:rPr>
                <w:rFonts w:asciiTheme="majorHAnsi" w:eastAsiaTheme="majorEastAsia" w:hAnsiTheme="majorHAnsi" w:cstheme="majorBidi"/>
                <w:spacing w:val="-10"/>
                <w:kern w:val="28"/>
                <w:sz w:val="56"/>
                <w:szCs w:val="56"/>
                <w:lang w:eastAsia="cs-CZ"/>
                <w14:ligatures w14:val="none"/>
              </w:rPr>
              <w:t>Zadávací dokumentace veřejné zakázky</w:t>
            </w:r>
          </w:p>
          <w:sdt>
            <w:sdtPr>
              <w:rPr>
                <w:lang w:eastAsia="cs-CZ"/>
              </w:rPr>
              <w:alias w:val="Název (nevázaný)"/>
              <w:tag w:val="{1B21609F-7675-4158-B97A-9D82110DE165}:3"/>
              <w:id w:val="350841117"/>
              <w:placeholder>
                <w:docPart w:val="40B2BEC771F94893B1B11C699001CBD9"/>
              </w:placeholder>
              <w:text/>
            </w:sdtPr>
            <w:sdtEndPr/>
            <w:sdtContent>
              <w:p w14:paraId="1D25796D" w14:textId="77777777" w:rsidR="004955EA" w:rsidRPr="004955EA" w:rsidRDefault="004955EA" w:rsidP="004955EA">
                <w:pPr>
                  <w:pStyle w:val="Podnadpis"/>
                  <w:rPr>
                    <w:lang w:eastAsia="cs-CZ"/>
                  </w:rPr>
                </w:pPr>
                <w:r w:rsidRPr="004955EA">
                  <w:rPr>
                    <w:lang w:eastAsia="cs-CZ"/>
                  </w:rPr>
                  <w:t>EVO Planá – Energie z odpadu Táborska</w:t>
                </w:r>
              </w:p>
            </w:sdtContent>
          </w:sdt>
        </w:tc>
      </w:tr>
      <w:tr w:rsidR="004955EA" w:rsidRPr="004955EA" w14:paraId="104CEC05" w14:textId="77777777" w:rsidTr="00CA7F80">
        <w:trPr>
          <w:trHeight w:val="3515"/>
        </w:trPr>
        <w:tc>
          <w:tcPr>
            <w:tcW w:w="2837" w:type="dxa"/>
            <w:vAlign w:val="center"/>
          </w:tcPr>
          <w:p w14:paraId="18B2C511" w14:textId="77777777" w:rsidR="004955EA" w:rsidRPr="004955EA" w:rsidRDefault="004955EA" w:rsidP="004955EA">
            <w:pPr>
              <w:spacing w:after="80"/>
              <w:contextualSpacing/>
              <w:rPr>
                <w:rFonts w:asciiTheme="majorHAnsi" w:eastAsiaTheme="majorEastAsia" w:hAnsiTheme="majorHAnsi" w:cstheme="majorBidi"/>
                <w:spacing w:val="-10"/>
                <w:kern w:val="28"/>
                <w:sz w:val="56"/>
                <w:szCs w:val="56"/>
                <w:lang w:eastAsia="cs-CZ"/>
                <w14:ligatures w14:val="none"/>
              </w:rPr>
            </w:pPr>
            <w:r w:rsidRPr="004955EA">
              <w:rPr>
                <w:rFonts w:asciiTheme="majorHAnsi" w:eastAsiaTheme="majorEastAsia" w:hAnsiTheme="majorHAnsi" w:cstheme="majorBidi"/>
                <w:noProof/>
                <w:spacing w:val="-10"/>
                <w:kern w:val="28"/>
                <w:sz w:val="56"/>
                <w:szCs w:val="56"/>
                <w:lang w:eastAsia="cs-CZ"/>
                <w14:ligatures w14:val="none"/>
              </w:rPr>
              <w:drawing>
                <wp:inline distT="0" distB="0" distL="0" distR="0" wp14:anchorId="48D0D405" wp14:editId="0E629E7C">
                  <wp:extent cx="1800000" cy="1800000"/>
                  <wp:effectExtent l="0" t="0" r="3810" b="3810"/>
                  <wp:docPr id="645869509" name="Obrázek 1" descr="Obsah obrázku Letecké snímkování, snímek obrazovky, Urbánní design, mapa&#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5869509" name="Obrázek 1" descr="Obsah obrázku Letecké snímkování, snímek obrazovky, Urbánní design, mapa&#10;&#10;Popis byl vytvořen automaticky"/>
                          <pic:cNvPicPr/>
                        </pic:nvPicPr>
                        <pic:blipFill rotWithShape="1">
                          <a:blip r:embed="rId12" cstate="print">
                            <a:extLst>
                              <a:ext uri="{28A0092B-C50C-407E-A947-70E740481C1C}">
                                <a14:useLocalDpi xmlns:a14="http://schemas.microsoft.com/office/drawing/2010/main" val="0"/>
                              </a:ext>
                            </a:extLst>
                          </a:blip>
                          <a:srcRect l="17474" t="2854" r="22724" b="2611"/>
                          <a:stretch/>
                        </pic:blipFill>
                        <pic:spPr bwMode="auto">
                          <a:xfrm>
                            <a:off x="0" y="0"/>
                            <a:ext cx="1800000" cy="1800000"/>
                          </a:xfrm>
                          <a:prstGeom prst="ellipse">
                            <a:avLst/>
                          </a:prstGeom>
                          <a:ln>
                            <a:noFill/>
                          </a:ln>
                          <a:extLst>
                            <a:ext uri="{53640926-AAD7-44D8-BBD7-CCE9431645EC}">
                              <a14:shadowObscured xmlns:a14="http://schemas.microsoft.com/office/drawing/2010/main"/>
                            </a:ext>
                          </a:extLst>
                        </pic:spPr>
                      </pic:pic>
                    </a:graphicData>
                  </a:graphic>
                </wp:inline>
              </w:drawing>
            </w:r>
          </w:p>
        </w:tc>
        <w:tc>
          <w:tcPr>
            <w:tcW w:w="6235" w:type="dxa"/>
            <w:vAlign w:val="center"/>
          </w:tcPr>
          <w:p w14:paraId="1D3EE110" w14:textId="77777777" w:rsidR="004955EA" w:rsidRPr="004955EA" w:rsidRDefault="004955EA" w:rsidP="004955EA">
            <w:pPr>
              <w:spacing w:after="80"/>
              <w:ind w:left="143"/>
              <w:contextualSpacing/>
              <w:rPr>
                <w:rFonts w:asciiTheme="majorHAnsi" w:eastAsiaTheme="majorEastAsia" w:hAnsiTheme="majorHAnsi" w:cstheme="majorBidi"/>
                <w:spacing w:val="-10"/>
                <w:kern w:val="28"/>
                <w:sz w:val="56"/>
                <w:szCs w:val="56"/>
                <w:lang w:eastAsia="cs-CZ"/>
                <w14:ligatures w14:val="none"/>
              </w:rPr>
            </w:pPr>
          </w:p>
        </w:tc>
      </w:tr>
      <w:tr w:rsidR="004955EA" w:rsidRPr="004955EA" w14:paraId="6EB02978" w14:textId="77777777" w:rsidTr="00CA7F80">
        <w:trPr>
          <w:trHeight w:val="3515"/>
        </w:trPr>
        <w:tc>
          <w:tcPr>
            <w:tcW w:w="9072" w:type="dxa"/>
            <w:gridSpan w:val="2"/>
          </w:tcPr>
          <w:p w14:paraId="6EFBA15E" w14:textId="77777777" w:rsidR="004955EA" w:rsidRPr="00E24579" w:rsidRDefault="004955EA" w:rsidP="004955EA">
            <w:pPr>
              <w:widowControl w:val="0"/>
              <w:jc w:val="center"/>
              <w:rPr>
                <w:rFonts w:cs="Arial"/>
                <w:b/>
                <w:sz w:val="32"/>
                <w:szCs w:val="32"/>
              </w:rPr>
            </w:pPr>
            <w:r w:rsidRPr="00225991">
              <w:rPr>
                <w:rFonts w:cs="Arial"/>
                <w:b/>
                <w:caps/>
                <w:sz w:val="32"/>
                <w:szCs w:val="32"/>
              </w:rPr>
              <w:t>část 1</w:t>
            </w:r>
          </w:p>
          <w:p w14:paraId="466A90CE" w14:textId="77777777" w:rsidR="004955EA" w:rsidRPr="00225991" w:rsidRDefault="004955EA" w:rsidP="004955EA">
            <w:pPr>
              <w:widowControl w:val="0"/>
              <w:tabs>
                <w:tab w:val="left" w:pos="680"/>
              </w:tabs>
              <w:spacing w:before="240"/>
              <w:ind w:left="680" w:hanging="680"/>
              <w:jc w:val="center"/>
              <w:rPr>
                <w:rFonts w:cs="Arial"/>
                <w:caps/>
              </w:rPr>
            </w:pPr>
            <w:r w:rsidRPr="00225991">
              <w:rPr>
                <w:caps/>
                <w:sz w:val="32"/>
                <w:szCs w:val="32"/>
              </w:rPr>
              <w:t xml:space="preserve">požadavky a Podmínky pro zpracování </w:t>
            </w:r>
            <w:r>
              <w:rPr>
                <w:caps/>
                <w:sz w:val="32"/>
                <w:szCs w:val="32"/>
              </w:rPr>
              <w:t>žádosti o účast, nabídek</w:t>
            </w:r>
            <w:r w:rsidRPr="00225991">
              <w:rPr>
                <w:caps/>
                <w:sz w:val="32"/>
                <w:szCs w:val="32"/>
              </w:rPr>
              <w:t xml:space="preserve"> a postup zadávacího řízení</w:t>
            </w:r>
          </w:p>
          <w:p w14:paraId="4446E446" w14:textId="47771AF2" w:rsidR="004955EA" w:rsidRPr="004955EA" w:rsidRDefault="004955EA" w:rsidP="004955EA">
            <w:pPr>
              <w:tabs>
                <w:tab w:val="left" w:pos="2977"/>
              </w:tabs>
              <w:jc w:val="both"/>
              <w:rPr>
                <w:rFonts w:eastAsia="Times New Roman" w:cs="Times New Roman"/>
                <w:kern w:val="0"/>
                <w:szCs w:val="20"/>
                <w:lang w:eastAsia="cs-CZ"/>
                <w14:ligatures w14:val="none"/>
              </w:rPr>
            </w:pPr>
          </w:p>
        </w:tc>
      </w:tr>
      <w:tr w:rsidR="004955EA" w:rsidRPr="004955EA" w14:paraId="18F989AD" w14:textId="77777777" w:rsidTr="00CA7F80">
        <w:trPr>
          <w:trHeight w:val="1701"/>
        </w:trPr>
        <w:tc>
          <w:tcPr>
            <w:tcW w:w="9072" w:type="dxa"/>
            <w:gridSpan w:val="2"/>
            <w:vAlign w:val="bottom"/>
          </w:tcPr>
          <w:p w14:paraId="7733CAD7" w14:textId="77777777" w:rsidR="004955EA" w:rsidRPr="004955EA" w:rsidRDefault="004955EA" w:rsidP="004955EA">
            <w:pPr>
              <w:tabs>
                <w:tab w:val="left" w:pos="2977"/>
              </w:tabs>
              <w:rPr>
                <w:rFonts w:eastAsia="Times New Roman" w:cs="Times New Roman"/>
                <w:kern w:val="0"/>
                <w:szCs w:val="20"/>
                <w:lang w:eastAsia="cs-CZ"/>
                <w14:ligatures w14:val="none"/>
              </w:rPr>
            </w:pPr>
            <w:r w:rsidRPr="004955EA">
              <w:rPr>
                <w:rFonts w:eastAsia="Times New Roman" w:cs="Times New Roman"/>
                <w:noProof/>
                <w:kern w:val="0"/>
                <w:szCs w:val="20"/>
                <w:lang w:eastAsia="cs-CZ"/>
              </w:rPr>
              <w:drawing>
                <wp:inline distT="0" distB="0" distL="0" distR="0" wp14:anchorId="7866A647" wp14:editId="1505EA95">
                  <wp:extent cx="5759450" cy="687070"/>
                  <wp:effectExtent l="0" t="0" r="6350" b="0"/>
                  <wp:docPr id="167994946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949462" name="Obrázek 167994946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9450" cy="687070"/>
                          </a:xfrm>
                          <a:prstGeom prst="rect">
                            <a:avLst/>
                          </a:prstGeom>
                        </pic:spPr>
                      </pic:pic>
                    </a:graphicData>
                  </a:graphic>
                </wp:inline>
              </w:drawing>
            </w:r>
          </w:p>
        </w:tc>
      </w:tr>
    </w:tbl>
    <w:p w14:paraId="3E64B40C" w14:textId="77777777" w:rsidR="009D2E3F" w:rsidRPr="00135F5C" w:rsidRDefault="009D2E3F" w:rsidP="006821AD">
      <w:pPr>
        <w:pStyle w:val="Obsah1"/>
        <w:rPr>
          <w:rFonts w:ascii="Aptos Mono" w:hAnsi="Aptos Mono"/>
          <w:b w:val="0"/>
          <w:bCs w:val="0"/>
        </w:rPr>
      </w:pPr>
      <w:r>
        <w:lastRenderedPageBreak/>
        <w:t>Obsah</w:t>
      </w:r>
    </w:p>
    <w:p w14:paraId="29F3508C" w14:textId="3B15F1BE" w:rsidR="00116880" w:rsidRDefault="00116880">
      <w:pPr>
        <w:pStyle w:val="Obsah2"/>
        <w:tabs>
          <w:tab w:val="left" w:pos="720"/>
          <w:tab w:val="right" w:leader="dot" w:pos="9062"/>
        </w:tabs>
        <w:rPr>
          <w:rFonts w:eastAsiaTheme="minorEastAsia"/>
          <w:b w:val="0"/>
          <w:bCs w:val="0"/>
          <w:noProof/>
          <w:sz w:val="24"/>
          <w:szCs w:val="24"/>
          <w:lang w:eastAsia="cs-CZ"/>
        </w:rPr>
      </w:pPr>
      <w:r>
        <w:rPr>
          <w:bCs w:val="0"/>
          <w:caps/>
          <w:sz w:val="36"/>
          <w:szCs w:val="36"/>
        </w:rPr>
        <w:fldChar w:fldCharType="begin"/>
      </w:r>
      <w:r>
        <w:rPr>
          <w:bCs w:val="0"/>
          <w:caps/>
          <w:sz w:val="36"/>
          <w:szCs w:val="36"/>
        </w:rPr>
        <w:instrText xml:space="preserve"> TOC \o "1-3" \h \z \u </w:instrText>
      </w:r>
      <w:r>
        <w:rPr>
          <w:bCs w:val="0"/>
          <w:caps/>
          <w:sz w:val="36"/>
          <w:szCs w:val="36"/>
        </w:rPr>
        <w:fldChar w:fldCharType="separate"/>
      </w:r>
      <w:hyperlink w:anchor="_Toc161822840" w:history="1">
        <w:r w:rsidRPr="004E02EA">
          <w:rPr>
            <w:rStyle w:val="Hypertextovodkaz"/>
            <w:noProof/>
          </w:rPr>
          <w:t>A.</w:t>
        </w:r>
        <w:r>
          <w:rPr>
            <w:rFonts w:eastAsiaTheme="minorEastAsia"/>
            <w:b w:val="0"/>
            <w:bCs w:val="0"/>
            <w:noProof/>
            <w:sz w:val="24"/>
            <w:szCs w:val="24"/>
            <w:lang w:eastAsia="cs-CZ"/>
          </w:rPr>
          <w:tab/>
        </w:r>
        <w:r w:rsidRPr="004E02EA">
          <w:rPr>
            <w:rStyle w:val="Hypertextovodkaz"/>
            <w:noProof/>
          </w:rPr>
          <w:t>Úvod</w:t>
        </w:r>
        <w:r>
          <w:rPr>
            <w:noProof/>
            <w:webHidden/>
          </w:rPr>
          <w:tab/>
        </w:r>
        <w:r>
          <w:rPr>
            <w:noProof/>
            <w:webHidden/>
          </w:rPr>
          <w:fldChar w:fldCharType="begin"/>
        </w:r>
        <w:r>
          <w:rPr>
            <w:noProof/>
            <w:webHidden/>
          </w:rPr>
          <w:instrText xml:space="preserve"> PAGEREF _Toc161822840 \h </w:instrText>
        </w:r>
        <w:r>
          <w:rPr>
            <w:noProof/>
            <w:webHidden/>
          </w:rPr>
        </w:r>
        <w:r>
          <w:rPr>
            <w:noProof/>
            <w:webHidden/>
          </w:rPr>
          <w:fldChar w:fldCharType="separate"/>
        </w:r>
        <w:r w:rsidR="007C3A8C">
          <w:rPr>
            <w:noProof/>
            <w:webHidden/>
          </w:rPr>
          <w:t>3</w:t>
        </w:r>
        <w:r>
          <w:rPr>
            <w:noProof/>
            <w:webHidden/>
          </w:rPr>
          <w:fldChar w:fldCharType="end"/>
        </w:r>
      </w:hyperlink>
    </w:p>
    <w:p w14:paraId="7665DC9A" w14:textId="68230348" w:rsidR="00116880" w:rsidRDefault="00566834">
      <w:pPr>
        <w:pStyle w:val="Obsah3"/>
        <w:tabs>
          <w:tab w:val="left" w:pos="720"/>
          <w:tab w:val="right" w:leader="dot" w:pos="9062"/>
        </w:tabs>
        <w:rPr>
          <w:rFonts w:eastAsiaTheme="minorEastAsia"/>
          <w:noProof/>
          <w:sz w:val="24"/>
          <w:szCs w:val="24"/>
          <w:lang w:eastAsia="cs-CZ"/>
        </w:rPr>
      </w:pPr>
      <w:hyperlink w:anchor="_Toc161822841" w:history="1">
        <w:r w:rsidR="00116880" w:rsidRPr="004E02EA">
          <w:rPr>
            <w:rStyle w:val="Hypertextovodkaz"/>
            <w:noProof/>
          </w:rPr>
          <w:t>1.</w:t>
        </w:r>
        <w:r w:rsidR="00116880">
          <w:rPr>
            <w:rFonts w:eastAsiaTheme="minorEastAsia"/>
            <w:noProof/>
            <w:sz w:val="24"/>
            <w:szCs w:val="24"/>
            <w:lang w:eastAsia="cs-CZ"/>
          </w:rPr>
          <w:tab/>
        </w:r>
        <w:r w:rsidR="00116880" w:rsidRPr="004E02EA">
          <w:rPr>
            <w:rStyle w:val="Hypertextovodkaz"/>
            <w:noProof/>
          </w:rPr>
          <w:t>Zadavatel</w:t>
        </w:r>
        <w:r w:rsidR="00116880">
          <w:rPr>
            <w:noProof/>
            <w:webHidden/>
          </w:rPr>
          <w:tab/>
        </w:r>
        <w:r w:rsidR="00116880">
          <w:rPr>
            <w:noProof/>
            <w:webHidden/>
          </w:rPr>
          <w:fldChar w:fldCharType="begin"/>
        </w:r>
        <w:r w:rsidR="00116880">
          <w:rPr>
            <w:noProof/>
            <w:webHidden/>
          </w:rPr>
          <w:instrText xml:space="preserve"> PAGEREF _Toc161822841 \h </w:instrText>
        </w:r>
        <w:r w:rsidR="00116880">
          <w:rPr>
            <w:noProof/>
            <w:webHidden/>
          </w:rPr>
        </w:r>
        <w:r w:rsidR="00116880">
          <w:rPr>
            <w:noProof/>
            <w:webHidden/>
          </w:rPr>
          <w:fldChar w:fldCharType="separate"/>
        </w:r>
        <w:r w:rsidR="007C3A8C">
          <w:rPr>
            <w:noProof/>
            <w:webHidden/>
          </w:rPr>
          <w:t>3</w:t>
        </w:r>
        <w:r w:rsidR="00116880">
          <w:rPr>
            <w:noProof/>
            <w:webHidden/>
          </w:rPr>
          <w:fldChar w:fldCharType="end"/>
        </w:r>
      </w:hyperlink>
    </w:p>
    <w:p w14:paraId="3CCD06AB" w14:textId="5394E1EC" w:rsidR="00116880" w:rsidRDefault="00566834">
      <w:pPr>
        <w:pStyle w:val="Obsah3"/>
        <w:tabs>
          <w:tab w:val="left" w:pos="720"/>
          <w:tab w:val="right" w:leader="dot" w:pos="9062"/>
        </w:tabs>
        <w:rPr>
          <w:rFonts w:eastAsiaTheme="minorEastAsia"/>
          <w:noProof/>
          <w:sz w:val="24"/>
          <w:szCs w:val="24"/>
          <w:lang w:eastAsia="cs-CZ"/>
        </w:rPr>
      </w:pPr>
      <w:hyperlink w:anchor="_Toc161822842" w:history="1">
        <w:r w:rsidR="00116880" w:rsidRPr="004E02EA">
          <w:rPr>
            <w:rStyle w:val="Hypertextovodkaz"/>
            <w:noProof/>
          </w:rPr>
          <w:t>2.</w:t>
        </w:r>
        <w:r w:rsidR="00116880">
          <w:rPr>
            <w:rFonts w:eastAsiaTheme="minorEastAsia"/>
            <w:noProof/>
            <w:sz w:val="24"/>
            <w:szCs w:val="24"/>
            <w:lang w:eastAsia="cs-CZ"/>
          </w:rPr>
          <w:tab/>
        </w:r>
        <w:r w:rsidR="00116880" w:rsidRPr="004E02EA">
          <w:rPr>
            <w:rStyle w:val="Hypertextovodkaz"/>
            <w:noProof/>
          </w:rPr>
          <w:t>Zadávací řízení</w:t>
        </w:r>
        <w:r w:rsidR="00116880">
          <w:rPr>
            <w:noProof/>
            <w:webHidden/>
          </w:rPr>
          <w:tab/>
        </w:r>
        <w:r w:rsidR="00116880">
          <w:rPr>
            <w:noProof/>
            <w:webHidden/>
          </w:rPr>
          <w:fldChar w:fldCharType="begin"/>
        </w:r>
        <w:r w:rsidR="00116880">
          <w:rPr>
            <w:noProof/>
            <w:webHidden/>
          </w:rPr>
          <w:instrText xml:space="preserve"> PAGEREF _Toc161822842 \h </w:instrText>
        </w:r>
        <w:r w:rsidR="00116880">
          <w:rPr>
            <w:noProof/>
            <w:webHidden/>
          </w:rPr>
        </w:r>
        <w:r w:rsidR="00116880">
          <w:rPr>
            <w:noProof/>
            <w:webHidden/>
          </w:rPr>
          <w:fldChar w:fldCharType="separate"/>
        </w:r>
        <w:r w:rsidR="007C3A8C">
          <w:rPr>
            <w:noProof/>
            <w:webHidden/>
          </w:rPr>
          <w:t>4</w:t>
        </w:r>
        <w:r w:rsidR="00116880">
          <w:rPr>
            <w:noProof/>
            <w:webHidden/>
          </w:rPr>
          <w:fldChar w:fldCharType="end"/>
        </w:r>
      </w:hyperlink>
    </w:p>
    <w:p w14:paraId="2085983A" w14:textId="0DB2B2FD" w:rsidR="00116880" w:rsidRDefault="00566834">
      <w:pPr>
        <w:pStyle w:val="Obsah3"/>
        <w:tabs>
          <w:tab w:val="left" w:pos="720"/>
          <w:tab w:val="right" w:leader="dot" w:pos="9062"/>
        </w:tabs>
        <w:rPr>
          <w:rFonts w:eastAsiaTheme="minorEastAsia"/>
          <w:noProof/>
          <w:sz w:val="24"/>
          <w:szCs w:val="24"/>
          <w:lang w:eastAsia="cs-CZ"/>
        </w:rPr>
      </w:pPr>
      <w:hyperlink w:anchor="_Toc161822843" w:history="1">
        <w:r w:rsidR="00116880" w:rsidRPr="004E02EA">
          <w:rPr>
            <w:rStyle w:val="Hypertextovodkaz"/>
            <w:noProof/>
          </w:rPr>
          <w:t>3.</w:t>
        </w:r>
        <w:r w:rsidR="00116880">
          <w:rPr>
            <w:rFonts w:eastAsiaTheme="minorEastAsia"/>
            <w:noProof/>
            <w:sz w:val="24"/>
            <w:szCs w:val="24"/>
            <w:lang w:eastAsia="cs-CZ"/>
          </w:rPr>
          <w:tab/>
        </w:r>
        <w:r w:rsidR="00116880" w:rsidRPr="004E02EA">
          <w:rPr>
            <w:rStyle w:val="Hypertextovodkaz"/>
            <w:noProof/>
          </w:rPr>
          <w:t>Definice a výklad pojmů</w:t>
        </w:r>
        <w:r w:rsidR="00116880">
          <w:rPr>
            <w:noProof/>
            <w:webHidden/>
          </w:rPr>
          <w:tab/>
        </w:r>
        <w:r w:rsidR="00116880">
          <w:rPr>
            <w:noProof/>
            <w:webHidden/>
          </w:rPr>
          <w:fldChar w:fldCharType="begin"/>
        </w:r>
        <w:r w:rsidR="00116880">
          <w:rPr>
            <w:noProof/>
            <w:webHidden/>
          </w:rPr>
          <w:instrText xml:space="preserve"> PAGEREF _Toc161822843 \h </w:instrText>
        </w:r>
        <w:r w:rsidR="00116880">
          <w:rPr>
            <w:noProof/>
            <w:webHidden/>
          </w:rPr>
        </w:r>
        <w:r w:rsidR="00116880">
          <w:rPr>
            <w:noProof/>
            <w:webHidden/>
          </w:rPr>
          <w:fldChar w:fldCharType="separate"/>
        </w:r>
        <w:r w:rsidR="007C3A8C">
          <w:rPr>
            <w:noProof/>
            <w:webHidden/>
          </w:rPr>
          <w:t>5</w:t>
        </w:r>
        <w:r w:rsidR="00116880">
          <w:rPr>
            <w:noProof/>
            <w:webHidden/>
          </w:rPr>
          <w:fldChar w:fldCharType="end"/>
        </w:r>
      </w:hyperlink>
    </w:p>
    <w:p w14:paraId="402DB533" w14:textId="00054A4B" w:rsidR="00116880" w:rsidRDefault="00566834">
      <w:pPr>
        <w:pStyle w:val="Obsah3"/>
        <w:tabs>
          <w:tab w:val="left" w:pos="720"/>
          <w:tab w:val="right" w:leader="dot" w:pos="9062"/>
        </w:tabs>
        <w:rPr>
          <w:rFonts w:eastAsiaTheme="minorEastAsia"/>
          <w:noProof/>
          <w:sz w:val="24"/>
          <w:szCs w:val="24"/>
          <w:lang w:eastAsia="cs-CZ"/>
        </w:rPr>
      </w:pPr>
      <w:hyperlink w:anchor="_Toc161822844" w:history="1">
        <w:r w:rsidR="00116880" w:rsidRPr="004E02EA">
          <w:rPr>
            <w:rStyle w:val="Hypertextovodkaz"/>
            <w:noProof/>
          </w:rPr>
          <w:t>4.</w:t>
        </w:r>
        <w:r w:rsidR="00116880">
          <w:rPr>
            <w:rFonts w:eastAsiaTheme="minorEastAsia"/>
            <w:noProof/>
            <w:sz w:val="24"/>
            <w:szCs w:val="24"/>
            <w:lang w:eastAsia="cs-CZ"/>
          </w:rPr>
          <w:tab/>
        </w:r>
        <w:r w:rsidR="00116880" w:rsidRPr="004E02EA">
          <w:rPr>
            <w:rStyle w:val="Hypertextovodkaz"/>
            <w:noProof/>
          </w:rPr>
          <w:t>Předmět plnění zakázky</w:t>
        </w:r>
        <w:r w:rsidR="00116880">
          <w:rPr>
            <w:noProof/>
            <w:webHidden/>
          </w:rPr>
          <w:tab/>
        </w:r>
        <w:r w:rsidR="00116880">
          <w:rPr>
            <w:noProof/>
            <w:webHidden/>
          </w:rPr>
          <w:fldChar w:fldCharType="begin"/>
        </w:r>
        <w:r w:rsidR="00116880">
          <w:rPr>
            <w:noProof/>
            <w:webHidden/>
          </w:rPr>
          <w:instrText xml:space="preserve"> PAGEREF _Toc161822844 \h </w:instrText>
        </w:r>
        <w:r w:rsidR="00116880">
          <w:rPr>
            <w:noProof/>
            <w:webHidden/>
          </w:rPr>
        </w:r>
        <w:r w:rsidR="00116880">
          <w:rPr>
            <w:noProof/>
            <w:webHidden/>
          </w:rPr>
          <w:fldChar w:fldCharType="separate"/>
        </w:r>
        <w:r w:rsidR="007C3A8C">
          <w:rPr>
            <w:noProof/>
            <w:webHidden/>
          </w:rPr>
          <w:t>7</w:t>
        </w:r>
        <w:r w:rsidR="00116880">
          <w:rPr>
            <w:noProof/>
            <w:webHidden/>
          </w:rPr>
          <w:fldChar w:fldCharType="end"/>
        </w:r>
      </w:hyperlink>
    </w:p>
    <w:p w14:paraId="348D2DFC" w14:textId="1F3BB7CD" w:rsidR="00116880" w:rsidRDefault="00566834">
      <w:pPr>
        <w:pStyle w:val="Obsah3"/>
        <w:tabs>
          <w:tab w:val="left" w:pos="720"/>
          <w:tab w:val="right" w:leader="dot" w:pos="9062"/>
        </w:tabs>
        <w:rPr>
          <w:rFonts w:eastAsiaTheme="minorEastAsia"/>
          <w:noProof/>
          <w:sz w:val="24"/>
          <w:szCs w:val="24"/>
          <w:lang w:eastAsia="cs-CZ"/>
        </w:rPr>
      </w:pPr>
      <w:hyperlink w:anchor="_Toc161822845" w:history="1">
        <w:r w:rsidR="00116880" w:rsidRPr="004E02EA">
          <w:rPr>
            <w:rStyle w:val="Hypertextovodkaz"/>
            <w:noProof/>
          </w:rPr>
          <w:t>5.</w:t>
        </w:r>
        <w:r w:rsidR="00116880">
          <w:rPr>
            <w:rFonts w:eastAsiaTheme="minorEastAsia"/>
            <w:noProof/>
            <w:sz w:val="24"/>
            <w:szCs w:val="24"/>
            <w:lang w:eastAsia="cs-CZ"/>
          </w:rPr>
          <w:tab/>
        </w:r>
        <w:r w:rsidR="00116880" w:rsidRPr="004E02EA">
          <w:rPr>
            <w:rStyle w:val="Hypertextovodkaz"/>
            <w:noProof/>
          </w:rPr>
          <w:t>Termín a místo plnění zakázky</w:t>
        </w:r>
        <w:r w:rsidR="00116880">
          <w:rPr>
            <w:noProof/>
            <w:webHidden/>
          </w:rPr>
          <w:tab/>
        </w:r>
        <w:r w:rsidR="00116880">
          <w:rPr>
            <w:noProof/>
            <w:webHidden/>
          </w:rPr>
          <w:fldChar w:fldCharType="begin"/>
        </w:r>
        <w:r w:rsidR="00116880">
          <w:rPr>
            <w:noProof/>
            <w:webHidden/>
          </w:rPr>
          <w:instrText xml:space="preserve"> PAGEREF _Toc161822845 \h </w:instrText>
        </w:r>
        <w:r w:rsidR="00116880">
          <w:rPr>
            <w:noProof/>
            <w:webHidden/>
          </w:rPr>
        </w:r>
        <w:r w:rsidR="00116880">
          <w:rPr>
            <w:noProof/>
            <w:webHidden/>
          </w:rPr>
          <w:fldChar w:fldCharType="separate"/>
        </w:r>
        <w:r w:rsidR="007C3A8C">
          <w:rPr>
            <w:noProof/>
            <w:webHidden/>
          </w:rPr>
          <w:t>7</w:t>
        </w:r>
        <w:r w:rsidR="00116880">
          <w:rPr>
            <w:noProof/>
            <w:webHidden/>
          </w:rPr>
          <w:fldChar w:fldCharType="end"/>
        </w:r>
      </w:hyperlink>
    </w:p>
    <w:p w14:paraId="2729E8D3" w14:textId="12DF128B" w:rsidR="00116880" w:rsidRDefault="00566834">
      <w:pPr>
        <w:pStyle w:val="Obsah3"/>
        <w:tabs>
          <w:tab w:val="left" w:pos="720"/>
          <w:tab w:val="right" w:leader="dot" w:pos="9062"/>
        </w:tabs>
        <w:rPr>
          <w:rFonts w:eastAsiaTheme="minorEastAsia"/>
          <w:noProof/>
          <w:sz w:val="24"/>
          <w:szCs w:val="24"/>
          <w:lang w:eastAsia="cs-CZ"/>
        </w:rPr>
      </w:pPr>
      <w:hyperlink w:anchor="_Toc161822846" w:history="1">
        <w:r w:rsidR="00116880" w:rsidRPr="004E02EA">
          <w:rPr>
            <w:rStyle w:val="Hypertextovodkaz"/>
            <w:noProof/>
          </w:rPr>
          <w:t>6.</w:t>
        </w:r>
        <w:r w:rsidR="00116880">
          <w:rPr>
            <w:rFonts w:eastAsiaTheme="minorEastAsia"/>
            <w:noProof/>
            <w:sz w:val="24"/>
            <w:szCs w:val="24"/>
            <w:lang w:eastAsia="cs-CZ"/>
          </w:rPr>
          <w:tab/>
        </w:r>
        <w:r w:rsidR="00116880" w:rsidRPr="004E02EA">
          <w:rPr>
            <w:rStyle w:val="Hypertextovodkaz"/>
            <w:noProof/>
          </w:rPr>
          <w:t>Jazyk zadávacího řízení</w:t>
        </w:r>
        <w:r w:rsidR="00116880">
          <w:rPr>
            <w:noProof/>
            <w:webHidden/>
          </w:rPr>
          <w:tab/>
        </w:r>
        <w:r w:rsidR="00116880">
          <w:rPr>
            <w:noProof/>
            <w:webHidden/>
          </w:rPr>
          <w:fldChar w:fldCharType="begin"/>
        </w:r>
        <w:r w:rsidR="00116880">
          <w:rPr>
            <w:noProof/>
            <w:webHidden/>
          </w:rPr>
          <w:instrText xml:space="preserve"> PAGEREF _Toc161822846 \h </w:instrText>
        </w:r>
        <w:r w:rsidR="00116880">
          <w:rPr>
            <w:noProof/>
            <w:webHidden/>
          </w:rPr>
        </w:r>
        <w:r w:rsidR="00116880">
          <w:rPr>
            <w:noProof/>
            <w:webHidden/>
          </w:rPr>
          <w:fldChar w:fldCharType="separate"/>
        </w:r>
        <w:r w:rsidR="007C3A8C">
          <w:rPr>
            <w:noProof/>
            <w:webHidden/>
          </w:rPr>
          <w:t>8</w:t>
        </w:r>
        <w:r w:rsidR="00116880">
          <w:rPr>
            <w:noProof/>
            <w:webHidden/>
          </w:rPr>
          <w:fldChar w:fldCharType="end"/>
        </w:r>
      </w:hyperlink>
    </w:p>
    <w:p w14:paraId="0DD5BD0C" w14:textId="62FB4B0C" w:rsidR="00116880" w:rsidRDefault="00566834">
      <w:pPr>
        <w:pStyle w:val="Obsah3"/>
        <w:tabs>
          <w:tab w:val="left" w:pos="720"/>
          <w:tab w:val="right" w:leader="dot" w:pos="9062"/>
        </w:tabs>
        <w:rPr>
          <w:rFonts w:eastAsiaTheme="minorEastAsia"/>
          <w:noProof/>
          <w:sz w:val="24"/>
          <w:szCs w:val="24"/>
          <w:lang w:eastAsia="cs-CZ"/>
        </w:rPr>
      </w:pPr>
      <w:hyperlink w:anchor="_Toc161822847" w:history="1">
        <w:r w:rsidR="00116880" w:rsidRPr="004E02EA">
          <w:rPr>
            <w:rStyle w:val="Hypertextovodkaz"/>
            <w:noProof/>
          </w:rPr>
          <w:t>7.</w:t>
        </w:r>
        <w:r w:rsidR="00116880">
          <w:rPr>
            <w:rFonts w:eastAsiaTheme="minorEastAsia"/>
            <w:noProof/>
            <w:sz w:val="24"/>
            <w:szCs w:val="24"/>
            <w:lang w:eastAsia="cs-CZ"/>
          </w:rPr>
          <w:tab/>
        </w:r>
        <w:r w:rsidR="00116880" w:rsidRPr="004E02EA">
          <w:rPr>
            <w:rStyle w:val="Hypertextovodkaz"/>
            <w:noProof/>
          </w:rPr>
          <w:t>Vyhrazená práva zadavatele</w:t>
        </w:r>
        <w:r w:rsidR="00116880">
          <w:rPr>
            <w:noProof/>
            <w:webHidden/>
          </w:rPr>
          <w:tab/>
        </w:r>
        <w:r w:rsidR="00116880">
          <w:rPr>
            <w:noProof/>
            <w:webHidden/>
          </w:rPr>
          <w:fldChar w:fldCharType="begin"/>
        </w:r>
        <w:r w:rsidR="00116880">
          <w:rPr>
            <w:noProof/>
            <w:webHidden/>
          </w:rPr>
          <w:instrText xml:space="preserve"> PAGEREF _Toc161822847 \h </w:instrText>
        </w:r>
        <w:r w:rsidR="00116880">
          <w:rPr>
            <w:noProof/>
            <w:webHidden/>
          </w:rPr>
        </w:r>
        <w:r w:rsidR="00116880">
          <w:rPr>
            <w:noProof/>
            <w:webHidden/>
          </w:rPr>
          <w:fldChar w:fldCharType="separate"/>
        </w:r>
        <w:r w:rsidR="007C3A8C">
          <w:rPr>
            <w:noProof/>
            <w:webHidden/>
          </w:rPr>
          <w:t>8</w:t>
        </w:r>
        <w:r w:rsidR="00116880">
          <w:rPr>
            <w:noProof/>
            <w:webHidden/>
          </w:rPr>
          <w:fldChar w:fldCharType="end"/>
        </w:r>
      </w:hyperlink>
    </w:p>
    <w:p w14:paraId="5BC23965" w14:textId="4ED18609" w:rsidR="00116880" w:rsidRDefault="00566834">
      <w:pPr>
        <w:pStyle w:val="Obsah3"/>
        <w:tabs>
          <w:tab w:val="left" w:pos="720"/>
          <w:tab w:val="right" w:leader="dot" w:pos="9062"/>
        </w:tabs>
        <w:rPr>
          <w:rFonts w:eastAsiaTheme="minorEastAsia"/>
          <w:noProof/>
          <w:sz w:val="24"/>
          <w:szCs w:val="24"/>
          <w:lang w:eastAsia="cs-CZ"/>
        </w:rPr>
      </w:pPr>
      <w:hyperlink w:anchor="_Toc161822848" w:history="1">
        <w:r w:rsidR="00116880" w:rsidRPr="004E02EA">
          <w:rPr>
            <w:rStyle w:val="Hypertextovodkaz"/>
            <w:noProof/>
          </w:rPr>
          <w:t>8.</w:t>
        </w:r>
        <w:r w:rsidR="00116880">
          <w:rPr>
            <w:rFonts w:eastAsiaTheme="minorEastAsia"/>
            <w:noProof/>
            <w:sz w:val="24"/>
            <w:szCs w:val="24"/>
            <w:lang w:eastAsia="cs-CZ"/>
          </w:rPr>
          <w:tab/>
        </w:r>
        <w:r w:rsidR="00116880" w:rsidRPr="004E02EA">
          <w:rPr>
            <w:rStyle w:val="Hypertextovodkaz"/>
            <w:noProof/>
          </w:rPr>
          <w:t>Náklady nabídky</w:t>
        </w:r>
        <w:r w:rsidR="00116880">
          <w:rPr>
            <w:noProof/>
            <w:webHidden/>
          </w:rPr>
          <w:tab/>
        </w:r>
        <w:r w:rsidR="00116880">
          <w:rPr>
            <w:noProof/>
            <w:webHidden/>
          </w:rPr>
          <w:fldChar w:fldCharType="begin"/>
        </w:r>
        <w:r w:rsidR="00116880">
          <w:rPr>
            <w:noProof/>
            <w:webHidden/>
          </w:rPr>
          <w:instrText xml:space="preserve"> PAGEREF _Toc161822848 \h </w:instrText>
        </w:r>
        <w:r w:rsidR="00116880">
          <w:rPr>
            <w:noProof/>
            <w:webHidden/>
          </w:rPr>
        </w:r>
        <w:r w:rsidR="00116880">
          <w:rPr>
            <w:noProof/>
            <w:webHidden/>
          </w:rPr>
          <w:fldChar w:fldCharType="separate"/>
        </w:r>
        <w:r w:rsidR="007C3A8C">
          <w:rPr>
            <w:noProof/>
            <w:webHidden/>
          </w:rPr>
          <w:t>9</w:t>
        </w:r>
        <w:r w:rsidR="00116880">
          <w:rPr>
            <w:noProof/>
            <w:webHidden/>
          </w:rPr>
          <w:fldChar w:fldCharType="end"/>
        </w:r>
      </w:hyperlink>
    </w:p>
    <w:p w14:paraId="4520AED5" w14:textId="175B5F6D" w:rsidR="00116880" w:rsidRDefault="00566834">
      <w:pPr>
        <w:pStyle w:val="Obsah2"/>
        <w:tabs>
          <w:tab w:val="left" w:pos="720"/>
          <w:tab w:val="right" w:leader="dot" w:pos="9062"/>
        </w:tabs>
        <w:rPr>
          <w:rFonts w:eastAsiaTheme="minorEastAsia"/>
          <w:b w:val="0"/>
          <w:bCs w:val="0"/>
          <w:noProof/>
          <w:sz w:val="24"/>
          <w:szCs w:val="24"/>
          <w:lang w:eastAsia="cs-CZ"/>
        </w:rPr>
      </w:pPr>
      <w:hyperlink w:anchor="_Toc161822849" w:history="1">
        <w:r w:rsidR="00116880" w:rsidRPr="004E02EA">
          <w:rPr>
            <w:rStyle w:val="Hypertextovodkaz"/>
            <w:noProof/>
          </w:rPr>
          <w:t>B.</w:t>
        </w:r>
        <w:r w:rsidR="00116880">
          <w:rPr>
            <w:rFonts w:eastAsiaTheme="minorEastAsia"/>
            <w:b w:val="0"/>
            <w:bCs w:val="0"/>
            <w:noProof/>
            <w:sz w:val="24"/>
            <w:szCs w:val="24"/>
            <w:lang w:eastAsia="cs-CZ"/>
          </w:rPr>
          <w:tab/>
        </w:r>
        <w:r w:rsidR="00116880" w:rsidRPr="004E02EA">
          <w:rPr>
            <w:rStyle w:val="Hypertextovodkaz"/>
            <w:noProof/>
          </w:rPr>
          <w:t>Zadávací dokumentace</w:t>
        </w:r>
        <w:r w:rsidR="00116880">
          <w:rPr>
            <w:noProof/>
            <w:webHidden/>
          </w:rPr>
          <w:tab/>
        </w:r>
        <w:r w:rsidR="00116880">
          <w:rPr>
            <w:noProof/>
            <w:webHidden/>
          </w:rPr>
          <w:fldChar w:fldCharType="begin"/>
        </w:r>
        <w:r w:rsidR="00116880">
          <w:rPr>
            <w:noProof/>
            <w:webHidden/>
          </w:rPr>
          <w:instrText xml:space="preserve"> PAGEREF _Toc161822849 \h </w:instrText>
        </w:r>
        <w:r w:rsidR="00116880">
          <w:rPr>
            <w:noProof/>
            <w:webHidden/>
          </w:rPr>
        </w:r>
        <w:r w:rsidR="00116880">
          <w:rPr>
            <w:noProof/>
            <w:webHidden/>
          </w:rPr>
          <w:fldChar w:fldCharType="separate"/>
        </w:r>
        <w:r w:rsidR="007C3A8C">
          <w:rPr>
            <w:noProof/>
            <w:webHidden/>
          </w:rPr>
          <w:t>10</w:t>
        </w:r>
        <w:r w:rsidR="00116880">
          <w:rPr>
            <w:noProof/>
            <w:webHidden/>
          </w:rPr>
          <w:fldChar w:fldCharType="end"/>
        </w:r>
      </w:hyperlink>
    </w:p>
    <w:p w14:paraId="11E004BD" w14:textId="6FB5F360" w:rsidR="00116880" w:rsidRDefault="00566834">
      <w:pPr>
        <w:pStyle w:val="Obsah3"/>
        <w:tabs>
          <w:tab w:val="left" w:pos="720"/>
          <w:tab w:val="right" w:leader="dot" w:pos="9062"/>
        </w:tabs>
        <w:rPr>
          <w:rFonts w:eastAsiaTheme="minorEastAsia"/>
          <w:noProof/>
          <w:sz w:val="24"/>
          <w:szCs w:val="24"/>
          <w:lang w:eastAsia="cs-CZ"/>
        </w:rPr>
      </w:pPr>
      <w:hyperlink w:anchor="_Toc161822850" w:history="1">
        <w:r w:rsidR="00116880" w:rsidRPr="004E02EA">
          <w:rPr>
            <w:rStyle w:val="Hypertextovodkaz"/>
            <w:noProof/>
          </w:rPr>
          <w:t>9.</w:t>
        </w:r>
        <w:r w:rsidR="00116880">
          <w:rPr>
            <w:rFonts w:eastAsiaTheme="minorEastAsia"/>
            <w:noProof/>
            <w:sz w:val="24"/>
            <w:szCs w:val="24"/>
            <w:lang w:eastAsia="cs-CZ"/>
          </w:rPr>
          <w:tab/>
        </w:r>
        <w:r w:rsidR="00116880" w:rsidRPr="004E02EA">
          <w:rPr>
            <w:rStyle w:val="Hypertextovodkaz"/>
            <w:noProof/>
          </w:rPr>
          <w:t>Obsah zadávací dokumentace</w:t>
        </w:r>
        <w:r w:rsidR="00116880">
          <w:rPr>
            <w:noProof/>
            <w:webHidden/>
          </w:rPr>
          <w:tab/>
        </w:r>
        <w:r w:rsidR="00116880">
          <w:rPr>
            <w:noProof/>
            <w:webHidden/>
          </w:rPr>
          <w:fldChar w:fldCharType="begin"/>
        </w:r>
        <w:r w:rsidR="00116880">
          <w:rPr>
            <w:noProof/>
            <w:webHidden/>
          </w:rPr>
          <w:instrText xml:space="preserve"> PAGEREF _Toc161822850 \h </w:instrText>
        </w:r>
        <w:r w:rsidR="00116880">
          <w:rPr>
            <w:noProof/>
            <w:webHidden/>
          </w:rPr>
        </w:r>
        <w:r w:rsidR="00116880">
          <w:rPr>
            <w:noProof/>
            <w:webHidden/>
          </w:rPr>
          <w:fldChar w:fldCharType="separate"/>
        </w:r>
        <w:r w:rsidR="007C3A8C">
          <w:rPr>
            <w:noProof/>
            <w:webHidden/>
          </w:rPr>
          <w:t>10</w:t>
        </w:r>
        <w:r w:rsidR="00116880">
          <w:rPr>
            <w:noProof/>
            <w:webHidden/>
          </w:rPr>
          <w:fldChar w:fldCharType="end"/>
        </w:r>
      </w:hyperlink>
    </w:p>
    <w:p w14:paraId="5A227497" w14:textId="59CCCC0C" w:rsidR="00116880" w:rsidRDefault="00566834">
      <w:pPr>
        <w:pStyle w:val="Obsah3"/>
        <w:tabs>
          <w:tab w:val="left" w:pos="720"/>
          <w:tab w:val="right" w:leader="dot" w:pos="9062"/>
        </w:tabs>
        <w:rPr>
          <w:rFonts w:eastAsiaTheme="minorEastAsia"/>
          <w:noProof/>
          <w:sz w:val="24"/>
          <w:szCs w:val="24"/>
          <w:lang w:eastAsia="cs-CZ"/>
        </w:rPr>
      </w:pPr>
      <w:hyperlink w:anchor="_Toc161822851" w:history="1">
        <w:r w:rsidR="00116880" w:rsidRPr="004E02EA">
          <w:rPr>
            <w:rStyle w:val="Hypertextovodkaz"/>
            <w:noProof/>
          </w:rPr>
          <w:t>10.</w:t>
        </w:r>
        <w:r w:rsidR="00116880">
          <w:rPr>
            <w:rFonts w:eastAsiaTheme="minorEastAsia"/>
            <w:noProof/>
            <w:sz w:val="24"/>
            <w:szCs w:val="24"/>
            <w:lang w:eastAsia="cs-CZ"/>
          </w:rPr>
          <w:tab/>
        </w:r>
        <w:r w:rsidR="00116880" w:rsidRPr="004E02EA">
          <w:rPr>
            <w:rStyle w:val="Hypertextovodkaz"/>
            <w:noProof/>
          </w:rPr>
          <w:t>Dostupnost zadávací dokumentace</w:t>
        </w:r>
        <w:r w:rsidR="00116880">
          <w:rPr>
            <w:noProof/>
            <w:webHidden/>
          </w:rPr>
          <w:tab/>
        </w:r>
        <w:r w:rsidR="00116880">
          <w:rPr>
            <w:noProof/>
            <w:webHidden/>
          </w:rPr>
          <w:fldChar w:fldCharType="begin"/>
        </w:r>
        <w:r w:rsidR="00116880">
          <w:rPr>
            <w:noProof/>
            <w:webHidden/>
          </w:rPr>
          <w:instrText xml:space="preserve"> PAGEREF _Toc161822851 \h </w:instrText>
        </w:r>
        <w:r w:rsidR="00116880">
          <w:rPr>
            <w:noProof/>
            <w:webHidden/>
          </w:rPr>
        </w:r>
        <w:r w:rsidR="00116880">
          <w:rPr>
            <w:noProof/>
            <w:webHidden/>
          </w:rPr>
          <w:fldChar w:fldCharType="separate"/>
        </w:r>
        <w:r w:rsidR="007C3A8C">
          <w:rPr>
            <w:noProof/>
            <w:webHidden/>
          </w:rPr>
          <w:t>11</w:t>
        </w:r>
        <w:r w:rsidR="00116880">
          <w:rPr>
            <w:noProof/>
            <w:webHidden/>
          </w:rPr>
          <w:fldChar w:fldCharType="end"/>
        </w:r>
      </w:hyperlink>
    </w:p>
    <w:p w14:paraId="76DFABF4" w14:textId="04EE8AA4" w:rsidR="00116880" w:rsidRDefault="00566834">
      <w:pPr>
        <w:pStyle w:val="Obsah3"/>
        <w:tabs>
          <w:tab w:val="left" w:pos="720"/>
          <w:tab w:val="right" w:leader="dot" w:pos="9062"/>
        </w:tabs>
        <w:rPr>
          <w:rFonts w:eastAsiaTheme="minorEastAsia"/>
          <w:noProof/>
          <w:sz w:val="24"/>
          <w:szCs w:val="24"/>
          <w:lang w:eastAsia="cs-CZ"/>
        </w:rPr>
      </w:pPr>
      <w:hyperlink w:anchor="_Toc161822852" w:history="1">
        <w:r w:rsidR="00116880" w:rsidRPr="004E02EA">
          <w:rPr>
            <w:rStyle w:val="Hypertextovodkaz"/>
            <w:noProof/>
          </w:rPr>
          <w:t>11.</w:t>
        </w:r>
        <w:r w:rsidR="00116880">
          <w:rPr>
            <w:rFonts w:eastAsiaTheme="minorEastAsia"/>
            <w:noProof/>
            <w:sz w:val="24"/>
            <w:szCs w:val="24"/>
            <w:lang w:eastAsia="cs-CZ"/>
          </w:rPr>
          <w:tab/>
        </w:r>
        <w:r w:rsidR="00116880" w:rsidRPr="004E02EA">
          <w:rPr>
            <w:rStyle w:val="Hypertextovodkaz"/>
            <w:noProof/>
          </w:rPr>
          <w:t>Vysvětlení zadávací dokumentace</w:t>
        </w:r>
        <w:r w:rsidR="00116880">
          <w:rPr>
            <w:noProof/>
            <w:webHidden/>
          </w:rPr>
          <w:tab/>
        </w:r>
        <w:r w:rsidR="00116880">
          <w:rPr>
            <w:noProof/>
            <w:webHidden/>
          </w:rPr>
          <w:fldChar w:fldCharType="begin"/>
        </w:r>
        <w:r w:rsidR="00116880">
          <w:rPr>
            <w:noProof/>
            <w:webHidden/>
          </w:rPr>
          <w:instrText xml:space="preserve"> PAGEREF _Toc161822852 \h </w:instrText>
        </w:r>
        <w:r w:rsidR="00116880">
          <w:rPr>
            <w:noProof/>
            <w:webHidden/>
          </w:rPr>
        </w:r>
        <w:r w:rsidR="00116880">
          <w:rPr>
            <w:noProof/>
            <w:webHidden/>
          </w:rPr>
          <w:fldChar w:fldCharType="separate"/>
        </w:r>
        <w:r w:rsidR="007C3A8C">
          <w:rPr>
            <w:noProof/>
            <w:webHidden/>
          </w:rPr>
          <w:t>12</w:t>
        </w:r>
        <w:r w:rsidR="00116880">
          <w:rPr>
            <w:noProof/>
            <w:webHidden/>
          </w:rPr>
          <w:fldChar w:fldCharType="end"/>
        </w:r>
      </w:hyperlink>
    </w:p>
    <w:p w14:paraId="7DD4AD71" w14:textId="736F5750" w:rsidR="00116880" w:rsidRDefault="00566834">
      <w:pPr>
        <w:pStyle w:val="Obsah3"/>
        <w:tabs>
          <w:tab w:val="left" w:pos="720"/>
          <w:tab w:val="right" w:leader="dot" w:pos="9062"/>
        </w:tabs>
        <w:rPr>
          <w:rFonts w:eastAsiaTheme="minorEastAsia"/>
          <w:noProof/>
          <w:sz w:val="24"/>
          <w:szCs w:val="24"/>
          <w:lang w:eastAsia="cs-CZ"/>
        </w:rPr>
      </w:pPr>
      <w:hyperlink w:anchor="_Toc161822853" w:history="1">
        <w:r w:rsidR="00116880" w:rsidRPr="004E02EA">
          <w:rPr>
            <w:rStyle w:val="Hypertextovodkaz"/>
            <w:noProof/>
          </w:rPr>
          <w:t>12.</w:t>
        </w:r>
        <w:r w:rsidR="00116880">
          <w:rPr>
            <w:rFonts w:eastAsiaTheme="minorEastAsia"/>
            <w:noProof/>
            <w:sz w:val="24"/>
            <w:szCs w:val="24"/>
            <w:lang w:eastAsia="cs-CZ"/>
          </w:rPr>
          <w:tab/>
        </w:r>
        <w:r w:rsidR="00116880" w:rsidRPr="004E02EA">
          <w:rPr>
            <w:rStyle w:val="Hypertextovodkaz"/>
            <w:noProof/>
          </w:rPr>
          <w:t>Prohlídka místa plnění</w:t>
        </w:r>
        <w:r w:rsidR="00116880">
          <w:rPr>
            <w:noProof/>
            <w:webHidden/>
          </w:rPr>
          <w:tab/>
        </w:r>
        <w:r w:rsidR="00116880">
          <w:rPr>
            <w:noProof/>
            <w:webHidden/>
          </w:rPr>
          <w:fldChar w:fldCharType="begin"/>
        </w:r>
        <w:r w:rsidR="00116880">
          <w:rPr>
            <w:noProof/>
            <w:webHidden/>
          </w:rPr>
          <w:instrText xml:space="preserve"> PAGEREF _Toc161822853 \h </w:instrText>
        </w:r>
        <w:r w:rsidR="00116880">
          <w:rPr>
            <w:noProof/>
            <w:webHidden/>
          </w:rPr>
        </w:r>
        <w:r w:rsidR="00116880">
          <w:rPr>
            <w:noProof/>
            <w:webHidden/>
          </w:rPr>
          <w:fldChar w:fldCharType="separate"/>
        </w:r>
        <w:r w:rsidR="007C3A8C">
          <w:rPr>
            <w:noProof/>
            <w:webHidden/>
          </w:rPr>
          <w:t>12</w:t>
        </w:r>
        <w:r w:rsidR="00116880">
          <w:rPr>
            <w:noProof/>
            <w:webHidden/>
          </w:rPr>
          <w:fldChar w:fldCharType="end"/>
        </w:r>
      </w:hyperlink>
    </w:p>
    <w:p w14:paraId="630EC75A" w14:textId="65906F58" w:rsidR="00116880" w:rsidRDefault="00566834">
      <w:pPr>
        <w:pStyle w:val="Obsah2"/>
        <w:tabs>
          <w:tab w:val="left" w:pos="720"/>
          <w:tab w:val="right" w:leader="dot" w:pos="9062"/>
        </w:tabs>
        <w:rPr>
          <w:rFonts w:eastAsiaTheme="minorEastAsia"/>
          <w:b w:val="0"/>
          <w:bCs w:val="0"/>
          <w:noProof/>
          <w:sz w:val="24"/>
          <w:szCs w:val="24"/>
          <w:lang w:eastAsia="cs-CZ"/>
        </w:rPr>
      </w:pPr>
      <w:hyperlink w:anchor="_Toc161822854" w:history="1">
        <w:r w:rsidR="00116880" w:rsidRPr="004E02EA">
          <w:rPr>
            <w:rStyle w:val="Hypertextovodkaz"/>
            <w:noProof/>
          </w:rPr>
          <w:t>C.</w:t>
        </w:r>
        <w:r w:rsidR="00116880">
          <w:rPr>
            <w:rFonts w:eastAsiaTheme="minorEastAsia"/>
            <w:b w:val="0"/>
            <w:bCs w:val="0"/>
            <w:noProof/>
            <w:sz w:val="24"/>
            <w:szCs w:val="24"/>
            <w:lang w:eastAsia="cs-CZ"/>
          </w:rPr>
          <w:tab/>
        </w:r>
        <w:r w:rsidR="00116880" w:rsidRPr="004E02EA">
          <w:rPr>
            <w:rStyle w:val="Hypertextovodkaz"/>
            <w:noProof/>
          </w:rPr>
          <w:t>Žádost o účast v zadávacím řízení</w:t>
        </w:r>
        <w:r w:rsidR="00116880">
          <w:rPr>
            <w:noProof/>
            <w:webHidden/>
          </w:rPr>
          <w:tab/>
        </w:r>
        <w:r w:rsidR="00116880">
          <w:rPr>
            <w:noProof/>
            <w:webHidden/>
          </w:rPr>
          <w:fldChar w:fldCharType="begin"/>
        </w:r>
        <w:r w:rsidR="00116880">
          <w:rPr>
            <w:noProof/>
            <w:webHidden/>
          </w:rPr>
          <w:instrText xml:space="preserve"> PAGEREF _Toc161822854 \h </w:instrText>
        </w:r>
        <w:r w:rsidR="00116880">
          <w:rPr>
            <w:noProof/>
            <w:webHidden/>
          </w:rPr>
        </w:r>
        <w:r w:rsidR="00116880">
          <w:rPr>
            <w:noProof/>
            <w:webHidden/>
          </w:rPr>
          <w:fldChar w:fldCharType="separate"/>
        </w:r>
        <w:r w:rsidR="007C3A8C">
          <w:rPr>
            <w:noProof/>
            <w:webHidden/>
          </w:rPr>
          <w:t>14</w:t>
        </w:r>
        <w:r w:rsidR="00116880">
          <w:rPr>
            <w:noProof/>
            <w:webHidden/>
          </w:rPr>
          <w:fldChar w:fldCharType="end"/>
        </w:r>
      </w:hyperlink>
    </w:p>
    <w:p w14:paraId="4902B8E9" w14:textId="0608B811" w:rsidR="00116880" w:rsidRDefault="00566834">
      <w:pPr>
        <w:pStyle w:val="Obsah3"/>
        <w:tabs>
          <w:tab w:val="left" w:pos="720"/>
          <w:tab w:val="right" w:leader="dot" w:pos="9062"/>
        </w:tabs>
        <w:rPr>
          <w:rFonts w:eastAsiaTheme="minorEastAsia"/>
          <w:noProof/>
          <w:sz w:val="24"/>
          <w:szCs w:val="24"/>
          <w:lang w:eastAsia="cs-CZ"/>
        </w:rPr>
      </w:pPr>
      <w:hyperlink w:anchor="_Toc161822855" w:history="1">
        <w:r w:rsidR="00116880" w:rsidRPr="004E02EA">
          <w:rPr>
            <w:rStyle w:val="Hypertextovodkaz"/>
            <w:noProof/>
          </w:rPr>
          <w:t>13.</w:t>
        </w:r>
        <w:r w:rsidR="00116880">
          <w:rPr>
            <w:rFonts w:eastAsiaTheme="minorEastAsia"/>
            <w:noProof/>
            <w:sz w:val="24"/>
            <w:szCs w:val="24"/>
            <w:lang w:eastAsia="cs-CZ"/>
          </w:rPr>
          <w:tab/>
        </w:r>
        <w:r w:rsidR="00116880" w:rsidRPr="004E02EA">
          <w:rPr>
            <w:rStyle w:val="Hypertextovodkaz"/>
            <w:noProof/>
          </w:rPr>
          <w:t>Žádost o účast</w:t>
        </w:r>
        <w:r w:rsidR="00116880">
          <w:rPr>
            <w:noProof/>
            <w:webHidden/>
          </w:rPr>
          <w:tab/>
        </w:r>
        <w:r w:rsidR="00116880">
          <w:rPr>
            <w:noProof/>
            <w:webHidden/>
          </w:rPr>
          <w:fldChar w:fldCharType="begin"/>
        </w:r>
        <w:r w:rsidR="00116880">
          <w:rPr>
            <w:noProof/>
            <w:webHidden/>
          </w:rPr>
          <w:instrText xml:space="preserve"> PAGEREF _Toc161822855 \h </w:instrText>
        </w:r>
        <w:r w:rsidR="00116880">
          <w:rPr>
            <w:noProof/>
            <w:webHidden/>
          </w:rPr>
        </w:r>
        <w:r w:rsidR="00116880">
          <w:rPr>
            <w:noProof/>
            <w:webHidden/>
          </w:rPr>
          <w:fldChar w:fldCharType="separate"/>
        </w:r>
        <w:r w:rsidR="007C3A8C">
          <w:rPr>
            <w:noProof/>
            <w:webHidden/>
          </w:rPr>
          <w:t>14</w:t>
        </w:r>
        <w:r w:rsidR="00116880">
          <w:rPr>
            <w:noProof/>
            <w:webHidden/>
          </w:rPr>
          <w:fldChar w:fldCharType="end"/>
        </w:r>
      </w:hyperlink>
    </w:p>
    <w:p w14:paraId="087CAE18" w14:textId="2A3856A2" w:rsidR="00116880" w:rsidRDefault="00566834">
      <w:pPr>
        <w:pStyle w:val="Obsah3"/>
        <w:tabs>
          <w:tab w:val="left" w:pos="720"/>
          <w:tab w:val="right" w:leader="dot" w:pos="9062"/>
        </w:tabs>
        <w:rPr>
          <w:rFonts w:eastAsiaTheme="minorEastAsia"/>
          <w:noProof/>
          <w:sz w:val="24"/>
          <w:szCs w:val="24"/>
          <w:lang w:eastAsia="cs-CZ"/>
        </w:rPr>
      </w:pPr>
      <w:hyperlink w:anchor="_Toc161822856" w:history="1">
        <w:r w:rsidR="00116880" w:rsidRPr="004E02EA">
          <w:rPr>
            <w:rStyle w:val="Hypertextovodkaz"/>
            <w:noProof/>
          </w:rPr>
          <w:t>14.</w:t>
        </w:r>
        <w:r w:rsidR="00116880">
          <w:rPr>
            <w:rFonts w:eastAsiaTheme="minorEastAsia"/>
            <w:noProof/>
            <w:sz w:val="24"/>
            <w:szCs w:val="24"/>
            <w:lang w:eastAsia="cs-CZ"/>
          </w:rPr>
          <w:tab/>
        </w:r>
        <w:r w:rsidR="00116880" w:rsidRPr="004E02EA">
          <w:rPr>
            <w:rStyle w:val="Hypertextovodkaz"/>
            <w:noProof/>
          </w:rPr>
          <w:t>Požadavky na kvalifikaci</w:t>
        </w:r>
        <w:r w:rsidR="00116880">
          <w:rPr>
            <w:noProof/>
            <w:webHidden/>
          </w:rPr>
          <w:tab/>
        </w:r>
        <w:r w:rsidR="00116880">
          <w:rPr>
            <w:noProof/>
            <w:webHidden/>
          </w:rPr>
          <w:fldChar w:fldCharType="begin"/>
        </w:r>
        <w:r w:rsidR="00116880">
          <w:rPr>
            <w:noProof/>
            <w:webHidden/>
          </w:rPr>
          <w:instrText xml:space="preserve"> PAGEREF _Toc161822856 \h </w:instrText>
        </w:r>
        <w:r w:rsidR="00116880">
          <w:rPr>
            <w:noProof/>
            <w:webHidden/>
          </w:rPr>
        </w:r>
        <w:r w:rsidR="00116880">
          <w:rPr>
            <w:noProof/>
            <w:webHidden/>
          </w:rPr>
          <w:fldChar w:fldCharType="separate"/>
        </w:r>
        <w:r w:rsidR="007C3A8C">
          <w:rPr>
            <w:noProof/>
            <w:webHidden/>
          </w:rPr>
          <w:t>14</w:t>
        </w:r>
        <w:r w:rsidR="00116880">
          <w:rPr>
            <w:noProof/>
            <w:webHidden/>
          </w:rPr>
          <w:fldChar w:fldCharType="end"/>
        </w:r>
      </w:hyperlink>
    </w:p>
    <w:p w14:paraId="322F9454" w14:textId="5D2CB6E0" w:rsidR="00116880" w:rsidRDefault="00566834">
      <w:pPr>
        <w:pStyle w:val="Obsah3"/>
        <w:tabs>
          <w:tab w:val="left" w:pos="720"/>
          <w:tab w:val="right" w:leader="dot" w:pos="9062"/>
        </w:tabs>
        <w:rPr>
          <w:rFonts w:eastAsiaTheme="minorEastAsia"/>
          <w:noProof/>
          <w:sz w:val="24"/>
          <w:szCs w:val="24"/>
          <w:lang w:eastAsia="cs-CZ"/>
        </w:rPr>
      </w:pPr>
      <w:hyperlink w:anchor="_Toc161822857" w:history="1">
        <w:r w:rsidR="00116880" w:rsidRPr="004E02EA">
          <w:rPr>
            <w:rStyle w:val="Hypertextovodkaz"/>
            <w:noProof/>
          </w:rPr>
          <w:t>15.</w:t>
        </w:r>
        <w:r w:rsidR="00116880">
          <w:rPr>
            <w:rFonts w:eastAsiaTheme="minorEastAsia"/>
            <w:noProof/>
            <w:sz w:val="24"/>
            <w:szCs w:val="24"/>
            <w:lang w:eastAsia="cs-CZ"/>
          </w:rPr>
          <w:tab/>
        </w:r>
        <w:r w:rsidR="00116880" w:rsidRPr="004E02EA">
          <w:rPr>
            <w:rStyle w:val="Hypertextovodkaz"/>
            <w:noProof/>
          </w:rPr>
          <w:t>Způsob zpracování, forma a podpisy žádosti o účast</w:t>
        </w:r>
        <w:r w:rsidR="00116880">
          <w:rPr>
            <w:noProof/>
            <w:webHidden/>
          </w:rPr>
          <w:tab/>
        </w:r>
        <w:r w:rsidR="00116880">
          <w:rPr>
            <w:noProof/>
            <w:webHidden/>
          </w:rPr>
          <w:fldChar w:fldCharType="begin"/>
        </w:r>
        <w:r w:rsidR="00116880">
          <w:rPr>
            <w:noProof/>
            <w:webHidden/>
          </w:rPr>
          <w:instrText xml:space="preserve"> PAGEREF _Toc161822857 \h </w:instrText>
        </w:r>
        <w:r w:rsidR="00116880">
          <w:rPr>
            <w:noProof/>
            <w:webHidden/>
          </w:rPr>
        </w:r>
        <w:r w:rsidR="00116880">
          <w:rPr>
            <w:noProof/>
            <w:webHidden/>
          </w:rPr>
          <w:fldChar w:fldCharType="separate"/>
        </w:r>
        <w:r w:rsidR="007C3A8C">
          <w:rPr>
            <w:noProof/>
            <w:webHidden/>
          </w:rPr>
          <w:t>19</w:t>
        </w:r>
        <w:r w:rsidR="00116880">
          <w:rPr>
            <w:noProof/>
            <w:webHidden/>
          </w:rPr>
          <w:fldChar w:fldCharType="end"/>
        </w:r>
      </w:hyperlink>
    </w:p>
    <w:p w14:paraId="665A2A89" w14:textId="54C283D7" w:rsidR="00116880" w:rsidRDefault="00566834">
      <w:pPr>
        <w:pStyle w:val="Obsah3"/>
        <w:tabs>
          <w:tab w:val="left" w:pos="720"/>
          <w:tab w:val="right" w:leader="dot" w:pos="9062"/>
        </w:tabs>
        <w:rPr>
          <w:rFonts w:eastAsiaTheme="minorEastAsia"/>
          <w:noProof/>
          <w:sz w:val="24"/>
          <w:szCs w:val="24"/>
          <w:lang w:eastAsia="cs-CZ"/>
        </w:rPr>
      </w:pPr>
      <w:hyperlink w:anchor="_Toc161822858" w:history="1">
        <w:r w:rsidR="00116880" w:rsidRPr="004E02EA">
          <w:rPr>
            <w:rStyle w:val="Hypertextovodkaz"/>
            <w:noProof/>
          </w:rPr>
          <w:t>16.</w:t>
        </w:r>
        <w:r w:rsidR="00116880">
          <w:rPr>
            <w:rFonts w:eastAsiaTheme="minorEastAsia"/>
            <w:noProof/>
            <w:sz w:val="24"/>
            <w:szCs w:val="24"/>
            <w:lang w:eastAsia="cs-CZ"/>
          </w:rPr>
          <w:tab/>
        </w:r>
        <w:r w:rsidR="00116880" w:rsidRPr="004E02EA">
          <w:rPr>
            <w:rStyle w:val="Hypertextovodkaz"/>
            <w:noProof/>
          </w:rPr>
          <w:t>Lhůta a způsob podání žádostí o účast</w:t>
        </w:r>
        <w:r w:rsidR="00116880">
          <w:rPr>
            <w:noProof/>
            <w:webHidden/>
          </w:rPr>
          <w:tab/>
        </w:r>
        <w:r w:rsidR="00116880">
          <w:rPr>
            <w:noProof/>
            <w:webHidden/>
          </w:rPr>
          <w:fldChar w:fldCharType="begin"/>
        </w:r>
        <w:r w:rsidR="00116880">
          <w:rPr>
            <w:noProof/>
            <w:webHidden/>
          </w:rPr>
          <w:instrText xml:space="preserve"> PAGEREF _Toc161822858 \h </w:instrText>
        </w:r>
        <w:r w:rsidR="00116880">
          <w:rPr>
            <w:noProof/>
            <w:webHidden/>
          </w:rPr>
        </w:r>
        <w:r w:rsidR="00116880">
          <w:rPr>
            <w:noProof/>
            <w:webHidden/>
          </w:rPr>
          <w:fldChar w:fldCharType="separate"/>
        </w:r>
        <w:r w:rsidR="007C3A8C">
          <w:rPr>
            <w:noProof/>
            <w:webHidden/>
          </w:rPr>
          <w:t>19</w:t>
        </w:r>
        <w:r w:rsidR="00116880">
          <w:rPr>
            <w:noProof/>
            <w:webHidden/>
          </w:rPr>
          <w:fldChar w:fldCharType="end"/>
        </w:r>
      </w:hyperlink>
    </w:p>
    <w:p w14:paraId="2C1EC9AC" w14:textId="0FA89C0A" w:rsidR="00116880" w:rsidRDefault="00566834">
      <w:pPr>
        <w:pStyle w:val="Obsah3"/>
        <w:tabs>
          <w:tab w:val="left" w:pos="720"/>
          <w:tab w:val="right" w:leader="dot" w:pos="9062"/>
        </w:tabs>
        <w:rPr>
          <w:rFonts w:eastAsiaTheme="minorEastAsia"/>
          <w:noProof/>
          <w:sz w:val="24"/>
          <w:szCs w:val="24"/>
          <w:lang w:eastAsia="cs-CZ"/>
        </w:rPr>
      </w:pPr>
      <w:hyperlink w:anchor="_Toc161822859" w:history="1">
        <w:r w:rsidR="00116880" w:rsidRPr="004E02EA">
          <w:rPr>
            <w:rStyle w:val="Hypertextovodkaz"/>
            <w:noProof/>
          </w:rPr>
          <w:t>17.</w:t>
        </w:r>
        <w:r w:rsidR="00116880">
          <w:rPr>
            <w:rFonts w:eastAsiaTheme="minorEastAsia"/>
            <w:noProof/>
            <w:sz w:val="24"/>
            <w:szCs w:val="24"/>
            <w:lang w:eastAsia="cs-CZ"/>
          </w:rPr>
          <w:tab/>
        </w:r>
        <w:r w:rsidR="00116880" w:rsidRPr="004E02EA">
          <w:rPr>
            <w:rStyle w:val="Hypertextovodkaz"/>
            <w:noProof/>
          </w:rPr>
          <w:t>Posouzení žádostí o účast</w:t>
        </w:r>
        <w:r w:rsidR="00116880">
          <w:rPr>
            <w:noProof/>
            <w:webHidden/>
          </w:rPr>
          <w:tab/>
        </w:r>
        <w:r w:rsidR="00116880">
          <w:rPr>
            <w:noProof/>
            <w:webHidden/>
          </w:rPr>
          <w:fldChar w:fldCharType="begin"/>
        </w:r>
        <w:r w:rsidR="00116880">
          <w:rPr>
            <w:noProof/>
            <w:webHidden/>
          </w:rPr>
          <w:instrText xml:space="preserve"> PAGEREF _Toc161822859 \h </w:instrText>
        </w:r>
        <w:r w:rsidR="00116880">
          <w:rPr>
            <w:noProof/>
            <w:webHidden/>
          </w:rPr>
        </w:r>
        <w:r w:rsidR="00116880">
          <w:rPr>
            <w:noProof/>
            <w:webHidden/>
          </w:rPr>
          <w:fldChar w:fldCharType="separate"/>
        </w:r>
        <w:r w:rsidR="007C3A8C">
          <w:rPr>
            <w:noProof/>
            <w:webHidden/>
          </w:rPr>
          <w:t>20</w:t>
        </w:r>
        <w:r w:rsidR="00116880">
          <w:rPr>
            <w:noProof/>
            <w:webHidden/>
          </w:rPr>
          <w:fldChar w:fldCharType="end"/>
        </w:r>
      </w:hyperlink>
    </w:p>
    <w:p w14:paraId="342BA7A6" w14:textId="339F5AC3" w:rsidR="00116880" w:rsidRDefault="00566834">
      <w:pPr>
        <w:pStyle w:val="Obsah3"/>
        <w:tabs>
          <w:tab w:val="left" w:pos="720"/>
          <w:tab w:val="right" w:leader="dot" w:pos="9062"/>
        </w:tabs>
        <w:rPr>
          <w:rFonts w:eastAsiaTheme="minorEastAsia"/>
          <w:noProof/>
          <w:sz w:val="24"/>
          <w:szCs w:val="24"/>
          <w:lang w:eastAsia="cs-CZ"/>
        </w:rPr>
      </w:pPr>
      <w:hyperlink w:anchor="_Toc161822860" w:history="1">
        <w:r w:rsidR="00116880" w:rsidRPr="004E02EA">
          <w:rPr>
            <w:rStyle w:val="Hypertextovodkaz"/>
            <w:noProof/>
          </w:rPr>
          <w:t>18.</w:t>
        </w:r>
        <w:r w:rsidR="00116880">
          <w:rPr>
            <w:rFonts w:eastAsiaTheme="minorEastAsia"/>
            <w:noProof/>
            <w:sz w:val="24"/>
            <w:szCs w:val="24"/>
            <w:lang w:eastAsia="cs-CZ"/>
          </w:rPr>
          <w:tab/>
        </w:r>
        <w:r w:rsidR="00116880" w:rsidRPr="004E02EA">
          <w:rPr>
            <w:rStyle w:val="Hypertextovodkaz"/>
            <w:noProof/>
          </w:rPr>
          <w:t>Výzva k podání předběžné nabídky</w:t>
        </w:r>
        <w:r w:rsidR="00116880">
          <w:rPr>
            <w:noProof/>
            <w:webHidden/>
          </w:rPr>
          <w:tab/>
        </w:r>
        <w:r w:rsidR="00116880">
          <w:rPr>
            <w:noProof/>
            <w:webHidden/>
          </w:rPr>
          <w:fldChar w:fldCharType="begin"/>
        </w:r>
        <w:r w:rsidR="00116880">
          <w:rPr>
            <w:noProof/>
            <w:webHidden/>
          </w:rPr>
          <w:instrText xml:space="preserve"> PAGEREF _Toc161822860 \h </w:instrText>
        </w:r>
        <w:r w:rsidR="00116880">
          <w:rPr>
            <w:noProof/>
            <w:webHidden/>
          </w:rPr>
        </w:r>
        <w:r w:rsidR="00116880">
          <w:rPr>
            <w:noProof/>
            <w:webHidden/>
          </w:rPr>
          <w:fldChar w:fldCharType="separate"/>
        </w:r>
        <w:r w:rsidR="007C3A8C">
          <w:rPr>
            <w:noProof/>
            <w:webHidden/>
          </w:rPr>
          <w:t>20</w:t>
        </w:r>
        <w:r w:rsidR="00116880">
          <w:rPr>
            <w:noProof/>
            <w:webHidden/>
          </w:rPr>
          <w:fldChar w:fldCharType="end"/>
        </w:r>
      </w:hyperlink>
    </w:p>
    <w:p w14:paraId="09CB4ED2" w14:textId="08F937ED" w:rsidR="00116880" w:rsidRDefault="00566834">
      <w:pPr>
        <w:pStyle w:val="Obsah2"/>
        <w:tabs>
          <w:tab w:val="left" w:pos="720"/>
          <w:tab w:val="right" w:leader="dot" w:pos="9062"/>
        </w:tabs>
        <w:rPr>
          <w:rFonts w:eastAsiaTheme="minorEastAsia"/>
          <w:b w:val="0"/>
          <w:bCs w:val="0"/>
          <w:noProof/>
          <w:sz w:val="24"/>
          <w:szCs w:val="24"/>
          <w:lang w:eastAsia="cs-CZ"/>
        </w:rPr>
      </w:pPr>
      <w:hyperlink w:anchor="_Toc161822861" w:history="1">
        <w:r w:rsidR="00116880" w:rsidRPr="004E02EA">
          <w:rPr>
            <w:rStyle w:val="Hypertextovodkaz"/>
            <w:noProof/>
          </w:rPr>
          <w:t>D.</w:t>
        </w:r>
        <w:r w:rsidR="00116880">
          <w:rPr>
            <w:rFonts w:eastAsiaTheme="minorEastAsia"/>
            <w:b w:val="0"/>
            <w:bCs w:val="0"/>
            <w:noProof/>
            <w:sz w:val="24"/>
            <w:szCs w:val="24"/>
            <w:lang w:eastAsia="cs-CZ"/>
          </w:rPr>
          <w:tab/>
        </w:r>
        <w:r w:rsidR="00116880" w:rsidRPr="004E02EA">
          <w:rPr>
            <w:rStyle w:val="Hypertextovodkaz"/>
            <w:noProof/>
          </w:rPr>
          <w:t>Předběžná nabídka</w:t>
        </w:r>
        <w:r w:rsidR="00116880">
          <w:rPr>
            <w:noProof/>
            <w:webHidden/>
          </w:rPr>
          <w:tab/>
        </w:r>
        <w:r w:rsidR="00116880">
          <w:rPr>
            <w:noProof/>
            <w:webHidden/>
          </w:rPr>
          <w:fldChar w:fldCharType="begin"/>
        </w:r>
        <w:r w:rsidR="00116880">
          <w:rPr>
            <w:noProof/>
            <w:webHidden/>
          </w:rPr>
          <w:instrText xml:space="preserve"> PAGEREF _Toc161822861 \h </w:instrText>
        </w:r>
        <w:r w:rsidR="00116880">
          <w:rPr>
            <w:noProof/>
            <w:webHidden/>
          </w:rPr>
        </w:r>
        <w:r w:rsidR="00116880">
          <w:rPr>
            <w:noProof/>
            <w:webHidden/>
          </w:rPr>
          <w:fldChar w:fldCharType="separate"/>
        </w:r>
        <w:r w:rsidR="007C3A8C">
          <w:rPr>
            <w:noProof/>
            <w:webHidden/>
          </w:rPr>
          <w:t>20</w:t>
        </w:r>
        <w:r w:rsidR="00116880">
          <w:rPr>
            <w:noProof/>
            <w:webHidden/>
          </w:rPr>
          <w:fldChar w:fldCharType="end"/>
        </w:r>
      </w:hyperlink>
    </w:p>
    <w:p w14:paraId="579B74A7" w14:textId="34C4D256" w:rsidR="00116880" w:rsidRDefault="00566834">
      <w:pPr>
        <w:pStyle w:val="Obsah3"/>
        <w:tabs>
          <w:tab w:val="left" w:pos="720"/>
          <w:tab w:val="right" w:leader="dot" w:pos="9062"/>
        </w:tabs>
        <w:rPr>
          <w:rFonts w:eastAsiaTheme="minorEastAsia"/>
          <w:noProof/>
          <w:sz w:val="24"/>
          <w:szCs w:val="24"/>
          <w:lang w:eastAsia="cs-CZ"/>
        </w:rPr>
      </w:pPr>
      <w:hyperlink w:anchor="_Toc161822862" w:history="1">
        <w:r w:rsidR="00116880" w:rsidRPr="004E02EA">
          <w:rPr>
            <w:rStyle w:val="Hypertextovodkaz"/>
            <w:noProof/>
          </w:rPr>
          <w:t>19.</w:t>
        </w:r>
        <w:r w:rsidR="00116880">
          <w:rPr>
            <w:rFonts w:eastAsiaTheme="minorEastAsia"/>
            <w:noProof/>
            <w:sz w:val="24"/>
            <w:szCs w:val="24"/>
            <w:lang w:eastAsia="cs-CZ"/>
          </w:rPr>
          <w:tab/>
        </w:r>
        <w:r w:rsidR="00116880" w:rsidRPr="004E02EA">
          <w:rPr>
            <w:rStyle w:val="Hypertextovodkaz"/>
            <w:noProof/>
          </w:rPr>
          <w:t>Požadavky na nabídkovou cenu</w:t>
        </w:r>
        <w:r w:rsidR="00116880">
          <w:rPr>
            <w:noProof/>
            <w:webHidden/>
          </w:rPr>
          <w:tab/>
        </w:r>
        <w:r w:rsidR="00116880">
          <w:rPr>
            <w:noProof/>
            <w:webHidden/>
          </w:rPr>
          <w:fldChar w:fldCharType="begin"/>
        </w:r>
        <w:r w:rsidR="00116880">
          <w:rPr>
            <w:noProof/>
            <w:webHidden/>
          </w:rPr>
          <w:instrText xml:space="preserve"> PAGEREF _Toc161822862 \h </w:instrText>
        </w:r>
        <w:r w:rsidR="00116880">
          <w:rPr>
            <w:noProof/>
            <w:webHidden/>
          </w:rPr>
        </w:r>
        <w:r w:rsidR="00116880">
          <w:rPr>
            <w:noProof/>
            <w:webHidden/>
          </w:rPr>
          <w:fldChar w:fldCharType="separate"/>
        </w:r>
        <w:r w:rsidR="007C3A8C">
          <w:rPr>
            <w:noProof/>
            <w:webHidden/>
          </w:rPr>
          <w:t>20</w:t>
        </w:r>
        <w:r w:rsidR="00116880">
          <w:rPr>
            <w:noProof/>
            <w:webHidden/>
          </w:rPr>
          <w:fldChar w:fldCharType="end"/>
        </w:r>
      </w:hyperlink>
    </w:p>
    <w:p w14:paraId="01D70483" w14:textId="2F1C188C" w:rsidR="00116880" w:rsidRDefault="00566834">
      <w:pPr>
        <w:pStyle w:val="Obsah3"/>
        <w:tabs>
          <w:tab w:val="left" w:pos="720"/>
          <w:tab w:val="right" w:leader="dot" w:pos="9062"/>
        </w:tabs>
        <w:rPr>
          <w:rFonts w:eastAsiaTheme="minorEastAsia"/>
          <w:noProof/>
          <w:sz w:val="24"/>
          <w:szCs w:val="24"/>
          <w:lang w:eastAsia="cs-CZ"/>
        </w:rPr>
      </w:pPr>
      <w:hyperlink w:anchor="_Toc161822863" w:history="1">
        <w:r w:rsidR="00116880" w:rsidRPr="004E02EA">
          <w:rPr>
            <w:rStyle w:val="Hypertextovodkaz"/>
            <w:noProof/>
          </w:rPr>
          <w:t>20.</w:t>
        </w:r>
        <w:r w:rsidR="00116880">
          <w:rPr>
            <w:rFonts w:eastAsiaTheme="minorEastAsia"/>
            <w:noProof/>
            <w:sz w:val="24"/>
            <w:szCs w:val="24"/>
            <w:lang w:eastAsia="cs-CZ"/>
          </w:rPr>
          <w:tab/>
        </w:r>
        <w:r w:rsidR="00116880" w:rsidRPr="004E02EA">
          <w:rPr>
            <w:rStyle w:val="Hypertextovodkaz"/>
            <w:noProof/>
          </w:rPr>
          <w:t>Varianty nabídky</w:t>
        </w:r>
        <w:r w:rsidR="00116880">
          <w:rPr>
            <w:noProof/>
            <w:webHidden/>
          </w:rPr>
          <w:tab/>
        </w:r>
        <w:r w:rsidR="00116880">
          <w:rPr>
            <w:noProof/>
            <w:webHidden/>
          </w:rPr>
          <w:fldChar w:fldCharType="begin"/>
        </w:r>
        <w:r w:rsidR="00116880">
          <w:rPr>
            <w:noProof/>
            <w:webHidden/>
          </w:rPr>
          <w:instrText xml:space="preserve"> PAGEREF _Toc161822863 \h </w:instrText>
        </w:r>
        <w:r w:rsidR="00116880">
          <w:rPr>
            <w:noProof/>
            <w:webHidden/>
          </w:rPr>
        </w:r>
        <w:r w:rsidR="00116880">
          <w:rPr>
            <w:noProof/>
            <w:webHidden/>
          </w:rPr>
          <w:fldChar w:fldCharType="separate"/>
        </w:r>
        <w:r w:rsidR="007C3A8C">
          <w:rPr>
            <w:noProof/>
            <w:webHidden/>
          </w:rPr>
          <w:t>20</w:t>
        </w:r>
        <w:r w:rsidR="00116880">
          <w:rPr>
            <w:noProof/>
            <w:webHidden/>
          </w:rPr>
          <w:fldChar w:fldCharType="end"/>
        </w:r>
      </w:hyperlink>
    </w:p>
    <w:p w14:paraId="30D4C0E6" w14:textId="1BA2A3E1" w:rsidR="00116880" w:rsidRDefault="00566834">
      <w:pPr>
        <w:pStyle w:val="Obsah3"/>
        <w:tabs>
          <w:tab w:val="left" w:pos="720"/>
          <w:tab w:val="right" w:leader="dot" w:pos="9062"/>
        </w:tabs>
        <w:rPr>
          <w:rFonts w:eastAsiaTheme="minorEastAsia"/>
          <w:noProof/>
          <w:sz w:val="24"/>
          <w:szCs w:val="24"/>
          <w:lang w:eastAsia="cs-CZ"/>
        </w:rPr>
      </w:pPr>
      <w:hyperlink w:anchor="_Toc161822864" w:history="1">
        <w:r w:rsidR="00116880" w:rsidRPr="004E02EA">
          <w:rPr>
            <w:rStyle w:val="Hypertextovodkaz"/>
            <w:noProof/>
          </w:rPr>
          <w:t>21.</w:t>
        </w:r>
        <w:r w:rsidR="00116880">
          <w:rPr>
            <w:rFonts w:eastAsiaTheme="minorEastAsia"/>
            <w:noProof/>
            <w:sz w:val="24"/>
            <w:szCs w:val="24"/>
            <w:lang w:eastAsia="cs-CZ"/>
          </w:rPr>
          <w:tab/>
        </w:r>
        <w:r w:rsidR="00116880" w:rsidRPr="004E02EA">
          <w:rPr>
            <w:rStyle w:val="Hypertextovodkaz"/>
            <w:noProof/>
          </w:rPr>
          <w:t>Způsob zpracování, forma a podpisy předběžné nabídky</w:t>
        </w:r>
        <w:r w:rsidR="00116880">
          <w:rPr>
            <w:noProof/>
            <w:webHidden/>
          </w:rPr>
          <w:tab/>
        </w:r>
        <w:r w:rsidR="00116880">
          <w:rPr>
            <w:noProof/>
            <w:webHidden/>
          </w:rPr>
          <w:fldChar w:fldCharType="begin"/>
        </w:r>
        <w:r w:rsidR="00116880">
          <w:rPr>
            <w:noProof/>
            <w:webHidden/>
          </w:rPr>
          <w:instrText xml:space="preserve"> PAGEREF _Toc161822864 \h </w:instrText>
        </w:r>
        <w:r w:rsidR="00116880">
          <w:rPr>
            <w:noProof/>
            <w:webHidden/>
          </w:rPr>
        </w:r>
        <w:r w:rsidR="00116880">
          <w:rPr>
            <w:noProof/>
            <w:webHidden/>
          </w:rPr>
          <w:fldChar w:fldCharType="separate"/>
        </w:r>
        <w:r w:rsidR="007C3A8C">
          <w:rPr>
            <w:noProof/>
            <w:webHidden/>
          </w:rPr>
          <w:t>21</w:t>
        </w:r>
        <w:r w:rsidR="00116880">
          <w:rPr>
            <w:noProof/>
            <w:webHidden/>
          </w:rPr>
          <w:fldChar w:fldCharType="end"/>
        </w:r>
      </w:hyperlink>
    </w:p>
    <w:p w14:paraId="6CF910F2" w14:textId="420D9BF2" w:rsidR="00116880" w:rsidRDefault="00566834">
      <w:pPr>
        <w:pStyle w:val="Obsah3"/>
        <w:tabs>
          <w:tab w:val="left" w:pos="720"/>
          <w:tab w:val="right" w:leader="dot" w:pos="9062"/>
        </w:tabs>
        <w:rPr>
          <w:rFonts w:eastAsiaTheme="minorEastAsia"/>
          <w:noProof/>
          <w:sz w:val="24"/>
          <w:szCs w:val="24"/>
          <w:lang w:eastAsia="cs-CZ"/>
        </w:rPr>
      </w:pPr>
      <w:hyperlink w:anchor="_Toc161822865" w:history="1">
        <w:r w:rsidR="00116880" w:rsidRPr="004E02EA">
          <w:rPr>
            <w:rStyle w:val="Hypertextovodkaz"/>
            <w:noProof/>
          </w:rPr>
          <w:t>22.</w:t>
        </w:r>
        <w:r w:rsidR="00116880">
          <w:rPr>
            <w:rFonts w:eastAsiaTheme="minorEastAsia"/>
            <w:noProof/>
            <w:sz w:val="24"/>
            <w:szCs w:val="24"/>
            <w:lang w:eastAsia="cs-CZ"/>
          </w:rPr>
          <w:tab/>
        </w:r>
        <w:r w:rsidR="00116880" w:rsidRPr="004E02EA">
          <w:rPr>
            <w:rStyle w:val="Hypertextovodkaz"/>
            <w:noProof/>
          </w:rPr>
          <w:t>Lhůta a způsob podání předběžných nabídek</w:t>
        </w:r>
        <w:r w:rsidR="00116880">
          <w:rPr>
            <w:noProof/>
            <w:webHidden/>
          </w:rPr>
          <w:tab/>
        </w:r>
        <w:r w:rsidR="00116880">
          <w:rPr>
            <w:noProof/>
            <w:webHidden/>
          </w:rPr>
          <w:fldChar w:fldCharType="begin"/>
        </w:r>
        <w:r w:rsidR="00116880">
          <w:rPr>
            <w:noProof/>
            <w:webHidden/>
          </w:rPr>
          <w:instrText xml:space="preserve"> PAGEREF _Toc161822865 \h </w:instrText>
        </w:r>
        <w:r w:rsidR="00116880">
          <w:rPr>
            <w:noProof/>
            <w:webHidden/>
          </w:rPr>
        </w:r>
        <w:r w:rsidR="00116880">
          <w:rPr>
            <w:noProof/>
            <w:webHidden/>
          </w:rPr>
          <w:fldChar w:fldCharType="separate"/>
        </w:r>
        <w:r w:rsidR="007C3A8C">
          <w:rPr>
            <w:noProof/>
            <w:webHidden/>
          </w:rPr>
          <w:t>22</w:t>
        </w:r>
        <w:r w:rsidR="00116880">
          <w:rPr>
            <w:noProof/>
            <w:webHidden/>
          </w:rPr>
          <w:fldChar w:fldCharType="end"/>
        </w:r>
      </w:hyperlink>
    </w:p>
    <w:p w14:paraId="2A0BF925" w14:textId="5122942B" w:rsidR="00116880" w:rsidRDefault="00566834">
      <w:pPr>
        <w:pStyle w:val="Obsah3"/>
        <w:tabs>
          <w:tab w:val="left" w:pos="720"/>
          <w:tab w:val="right" w:leader="dot" w:pos="9062"/>
        </w:tabs>
        <w:rPr>
          <w:rFonts w:eastAsiaTheme="minorEastAsia"/>
          <w:noProof/>
          <w:sz w:val="24"/>
          <w:szCs w:val="24"/>
          <w:lang w:eastAsia="cs-CZ"/>
        </w:rPr>
      </w:pPr>
      <w:hyperlink w:anchor="_Toc161822866" w:history="1">
        <w:r w:rsidR="00116880" w:rsidRPr="004E02EA">
          <w:rPr>
            <w:rStyle w:val="Hypertextovodkaz"/>
            <w:noProof/>
          </w:rPr>
          <w:t>23.</w:t>
        </w:r>
        <w:r w:rsidR="00116880">
          <w:rPr>
            <w:rFonts w:eastAsiaTheme="minorEastAsia"/>
            <w:noProof/>
            <w:sz w:val="24"/>
            <w:szCs w:val="24"/>
            <w:lang w:eastAsia="cs-CZ"/>
          </w:rPr>
          <w:tab/>
        </w:r>
        <w:r w:rsidR="00116880" w:rsidRPr="004E02EA">
          <w:rPr>
            <w:rStyle w:val="Hypertextovodkaz"/>
            <w:noProof/>
          </w:rPr>
          <w:t>Otevírání předběžných nabídek</w:t>
        </w:r>
        <w:r w:rsidR="00116880">
          <w:rPr>
            <w:noProof/>
            <w:webHidden/>
          </w:rPr>
          <w:tab/>
        </w:r>
        <w:r w:rsidR="00116880">
          <w:rPr>
            <w:noProof/>
            <w:webHidden/>
          </w:rPr>
          <w:fldChar w:fldCharType="begin"/>
        </w:r>
        <w:r w:rsidR="00116880">
          <w:rPr>
            <w:noProof/>
            <w:webHidden/>
          </w:rPr>
          <w:instrText xml:space="preserve"> PAGEREF _Toc161822866 \h </w:instrText>
        </w:r>
        <w:r w:rsidR="00116880">
          <w:rPr>
            <w:noProof/>
            <w:webHidden/>
          </w:rPr>
        </w:r>
        <w:r w:rsidR="00116880">
          <w:rPr>
            <w:noProof/>
            <w:webHidden/>
          </w:rPr>
          <w:fldChar w:fldCharType="separate"/>
        </w:r>
        <w:r w:rsidR="007C3A8C">
          <w:rPr>
            <w:noProof/>
            <w:webHidden/>
          </w:rPr>
          <w:t>22</w:t>
        </w:r>
        <w:r w:rsidR="00116880">
          <w:rPr>
            <w:noProof/>
            <w:webHidden/>
          </w:rPr>
          <w:fldChar w:fldCharType="end"/>
        </w:r>
      </w:hyperlink>
    </w:p>
    <w:p w14:paraId="2861C334" w14:textId="751D3A01" w:rsidR="00116880" w:rsidRDefault="00566834">
      <w:pPr>
        <w:pStyle w:val="Obsah3"/>
        <w:tabs>
          <w:tab w:val="left" w:pos="720"/>
          <w:tab w:val="right" w:leader="dot" w:pos="9062"/>
        </w:tabs>
        <w:rPr>
          <w:rFonts w:eastAsiaTheme="minorEastAsia"/>
          <w:noProof/>
          <w:sz w:val="24"/>
          <w:szCs w:val="24"/>
          <w:lang w:eastAsia="cs-CZ"/>
        </w:rPr>
      </w:pPr>
      <w:hyperlink w:anchor="_Toc161822867" w:history="1">
        <w:r w:rsidR="00116880" w:rsidRPr="004E02EA">
          <w:rPr>
            <w:rStyle w:val="Hypertextovodkaz"/>
            <w:noProof/>
          </w:rPr>
          <w:t>24.</w:t>
        </w:r>
        <w:r w:rsidR="00116880">
          <w:rPr>
            <w:rFonts w:eastAsiaTheme="minorEastAsia"/>
            <w:noProof/>
            <w:sz w:val="24"/>
            <w:szCs w:val="24"/>
            <w:lang w:eastAsia="cs-CZ"/>
          </w:rPr>
          <w:tab/>
        </w:r>
        <w:r w:rsidR="00116880" w:rsidRPr="004E02EA">
          <w:rPr>
            <w:rStyle w:val="Hypertextovodkaz"/>
            <w:noProof/>
          </w:rPr>
          <w:t>Posouzení předběžných nabídek</w:t>
        </w:r>
        <w:r w:rsidR="00116880">
          <w:rPr>
            <w:noProof/>
            <w:webHidden/>
          </w:rPr>
          <w:tab/>
        </w:r>
        <w:r w:rsidR="00116880">
          <w:rPr>
            <w:noProof/>
            <w:webHidden/>
          </w:rPr>
          <w:fldChar w:fldCharType="begin"/>
        </w:r>
        <w:r w:rsidR="00116880">
          <w:rPr>
            <w:noProof/>
            <w:webHidden/>
          </w:rPr>
          <w:instrText xml:space="preserve"> PAGEREF _Toc161822867 \h </w:instrText>
        </w:r>
        <w:r w:rsidR="00116880">
          <w:rPr>
            <w:noProof/>
            <w:webHidden/>
          </w:rPr>
        </w:r>
        <w:r w:rsidR="00116880">
          <w:rPr>
            <w:noProof/>
            <w:webHidden/>
          </w:rPr>
          <w:fldChar w:fldCharType="separate"/>
        </w:r>
        <w:r w:rsidR="007C3A8C">
          <w:rPr>
            <w:noProof/>
            <w:webHidden/>
          </w:rPr>
          <w:t>22</w:t>
        </w:r>
        <w:r w:rsidR="00116880">
          <w:rPr>
            <w:noProof/>
            <w:webHidden/>
          </w:rPr>
          <w:fldChar w:fldCharType="end"/>
        </w:r>
      </w:hyperlink>
    </w:p>
    <w:p w14:paraId="498A75A9" w14:textId="2CA30ED8" w:rsidR="00116880" w:rsidRDefault="00566834">
      <w:pPr>
        <w:pStyle w:val="Obsah2"/>
        <w:tabs>
          <w:tab w:val="left" w:pos="720"/>
          <w:tab w:val="right" w:leader="dot" w:pos="9062"/>
        </w:tabs>
        <w:rPr>
          <w:rFonts w:eastAsiaTheme="minorEastAsia"/>
          <w:b w:val="0"/>
          <w:bCs w:val="0"/>
          <w:noProof/>
          <w:sz w:val="24"/>
          <w:szCs w:val="24"/>
          <w:lang w:eastAsia="cs-CZ"/>
        </w:rPr>
      </w:pPr>
      <w:hyperlink w:anchor="_Toc161822868" w:history="1">
        <w:r w:rsidR="00116880" w:rsidRPr="004E02EA">
          <w:rPr>
            <w:rStyle w:val="Hypertextovodkaz"/>
            <w:noProof/>
          </w:rPr>
          <w:t>E.</w:t>
        </w:r>
        <w:r w:rsidR="00116880">
          <w:rPr>
            <w:rFonts w:eastAsiaTheme="minorEastAsia"/>
            <w:b w:val="0"/>
            <w:bCs w:val="0"/>
            <w:noProof/>
            <w:sz w:val="24"/>
            <w:szCs w:val="24"/>
            <w:lang w:eastAsia="cs-CZ"/>
          </w:rPr>
          <w:tab/>
        </w:r>
        <w:r w:rsidR="00116880" w:rsidRPr="004E02EA">
          <w:rPr>
            <w:rStyle w:val="Hypertextovodkaz"/>
            <w:noProof/>
          </w:rPr>
          <w:t>Jednání o předběžných nabídkách</w:t>
        </w:r>
        <w:r w:rsidR="00116880">
          <w:rPr>
            <w:noProof/>
            <w:webHidden/>
          </w:rPr>
          <w:tab/>
        </w:r>
        <w:r w:rsidR="00116880">
          <w:rPr>
            <w:noProof/>
            <w:webHidden/>
          </w:rPr>
          <w:fldChar w:fldCharType="begin"/>
        </w:r>
        <w:r w:rsidR="00116880">
          <w:rPr>
            <w:noProof/>
            <w:webHidden/>
          </w:rPr>
          <w:instrText xml:space="preserve"> PAGEREF _Toc161822868 \h </w:instrText>
        </w:r>
        <w:r w:rsidR="00116880">
          <w:rPr>
            <w:noProof/>
            <w:webHidden/>
          </w:rPr>
        </w:r>
        <w:r w:rsidR="00116880">
          <w:rPr>
            <w:noProof/>
            <w:webHidden/>
          </w:rPr>
          <w:fldChar w:fldCharType="separate"/>
        </w:r>
        <w:r w:rsidR="007C3A8C">
          <w:rPr>
            <w:noProof/>
            <w:webHidden/>
          </w:rPr>
          <w:t>23</w:t>
        </w:r>
        <w:r w:rsidR="00116880">
          <w:rPr>
            <w:noProof/>
            <w:webHidden/>
          </w:rPr>
          <w:fldChar w:fldCharType="end"/>
        </w:r>
      </w:hyperlink>
    </w:p>
    <w:p w14:paraId="5FD0B114" w14:textId="0CC825B1" w:rsidR="00116880" w:rsidRDefault="00566834">
      <w:pPr>
        <w:pStyle w:val="Obsah3"/>
        <w:tabs>
          <w:tab w:val="left" w:pos="720"/>
          <w:tab w:val="right" w:leader="dot" w:pos="9062"/>
        </w:tabs>
        <w:rPr>
          <w:rFonts w:eastAsiaTheme="minorEastAsia"/>
          <w:noProof/>
          <w:sz w:val="24"/>
          <w:szCs w:val="24"/>
          <w:lang w:eastAsia="cs-CZ"/>
        </w:rPr>
      </w:pPr>
      <w:hyperlink w:anchor="_Toc161822869" w:history="1">
        <w:r w:rsidR="00116880" w:rsidRPr="004E02EA">
          <w:rPr>
            <w:rStyle w:val="Hypertextovodkaz"/>
            <w:noProof/>
          </w:rPr>
          <w:t>25.</w:t>
        </w:r>
        <w:r w:rsidR="00116880">
          <w:rPr>
            <w:rFonts w:eastAsiaTheme="minorEastAsia"/>
            <w:noProof/>
            <w:sz w:val="24"/>
            <w:szCs w:val="24"/>
            <w:lang w:eastAsia="cs-CZ"/>
          </w:rPr>
          <w:tab/>
        </w:r>
        <w:r w:rsidR="00116880" w:rsidRPr="004E02EA">
          <w:rPr>
            <w:rStyle w:val="Hypertextovodkaz"/>
            <w:noProof/>
          </w:rPr>
          <w:t>Jednání o předběžných nabídkách</w:t>
        </w:r>
        <w:r w:rsidR="00116880">
          <w:rPr>
            <w:noProof/>
            <w:webHidden/>
          </w:rPr>
          <w:tab/>
        </w:r>
        <w:r w:rsidR="00116880">
          <w:rPr>
            <w:noProof/>
            <w:webHidden/>
          </w:rPr>
          <w:fldChar w:fldCharType="begin"/>
        </w:r>
        <w:r w:rsidR="00116880">
          <w:rPr>
            <w:noProof/>
            <w:webHidden/>
          </w:rPr>
          <w:instrText xml:space="preserve"> PAGEREF _Toc161822869 \h </w:instrText>
        </w:r>
        <w:r w:rsidR="00116880">
          <w:rPr>
            <w:noProof/>
            <w:webHidden/>
          </w:rPr>
        </w:r>
        <w:r w:rsidR="00116880">
          <w:rPr>
            <w:noProof/>
            <w:webHidden/>
          </w:rPr>
          <w:fldChar w:fldCharType="separate"/>
        </w:r>
        <w:r w:rsidR="007C3A8C">
          <w:rPr>
            <w:noProof/>
            <w:webHidden/>
          </w:rPr>
          <w:t>23</w:t>
        </w:r>
        <w:r w:rsidR="00116880">
          <w:rPr>
            <w:noProof/>
            <w:webHidden/>
          </w:rPr>
          <w:fldChar w:fldCharType="end"/>
        </w:r>
      </w:hyperlink>
    </w:p>
    <w:p w14:paraId="6426408D" w14:textId="304B3D81" w:rsidR="00116880" w:rsidRDefault="00566834">
      <w:pPr>
        <w:pStyle w:val="Obsah3"/>
        <w:tabs>
          <w:tab w:val="left" w:pos="720"/>
          <w:tab w:val="right" w:leader="dot" w:pos="9062"/>
        </w:tabs>
        <w:rPr>
          <w:rFonts w:eastAsiaTheme="minorEastAsia"/>
          <w:noProof/>
          <w:sz w:val="24"/>
          <w:szCs w:val="24"/>
          <w:lang w:eastAsia="cs-CZ"/>
        </w:rPr>
      </w:pPr>
      <w:hyperlink w:anchor="_Toc161822870" w:history="1">
        <w:r w:rsidR="00116880" w:rsidRPr="004E02EA">
          <w:rPr>
            <w:rStyle w:val="Hypertextovodkaz"/>
            <w:noProof/>
          </w:rPr>
          <w:t>26.</w:t>
        </w:r>
        <w:r w:rsidR="00116880">
          <w:rPr>
            <w:rFonts w:eastAsiaTheme="minorEastAsia"/>
            <w:noProof/>
            <w:sz w:val="24"/>
            <w:szCs w:val="24"/>
            <w:lang w:eastAsia="cs-CZ"/>
          </w:rPr>
          <w:tab/>
        </w:r>
        <w:r w:rsidR="00116880" w:rsidRPr="004E02EA">
          <w:rPr>
            <w:rStyle w:val="Hypertextovodkaz"/>
            <w:noProof/>
          </w:rPr>
          <w:t>Omezení počtu účastníků v rámci jednání o předběžných nabídkách a výzva k podání nabídky</w:t>
        </w:r>
        <w:r w:rsidR="00116880">
          <w:rPr>
            <w:noProof/>
            <w:webHidden/>
          </w:rPr>
          <w:tab/>
        </w:r>
        <w:r w:rsidR="00116880">
          <w:rPr>
            <w:noProof/>
            <w:webHidden/>
          </w:rPr>
          <w:fldChar w:fldCharType="begin"/>
        </w:r>
        <w:r w:rsidR="00116880">
          <w:rPr>
            <w:noProof/>
            <w:webHidden/>
          </w:rPr>
          <w:instrText xml:space="preserve"> PAGEREF _Toc161822870 \h </w:instrText>
        </w:r>
        <w:r w:rsidR="00116880">
          <w:rPr>
            <w:noProof/>
            <w:webHidden/>
          </w:rPr>
        </w:r>
        <w:r w:rsidR="00116880">
          <w:rPr>
            <w:noProof/>
            <w:webHidden/>
          </w:rPr>
          <w:fldChar w:fldCharType="separate"/>
        </w:r>
        <w:r w:rsidR="007C3A8C">
          <w:rPr>
            <w:noProof/>
            <w:webHidden/>
          </w:rPr>
          <w:t>25</w:t>
        </w:r>
        <w:r w:rsidR="00116880">
          <w:rPr>
            <w:noProof/>
            <w:webHidden/>
          </w:rPr>
          <w:fldChar w:fldCharType="end"/>
        </w:r>
      </w:hyperlink>
    </w:p>
    <w:p w14:paraId="2A875DD4" w14:textId="34220496" w:rsidR="00116880" w:rsidRDefault="00566834">
      <w:pPr>
        <w:pStyle w:val="Obsah2"/>
        <w:tabs>
          <w:tab w:val="left" w:pos="720"/>
          <w:tab w:val="right" w:leader="dot" w:pos="9062"/>
        </w:tabs>
        <w:rPr>
          <w:rFonts w:eastAsiaTheme="minorEastAsia"/>
          <w:b w:val="0"/>
          <w:bCs w:val="0"/>
          <w:noProof/>
          <w:sz w:val="24"/>
          <w:szCs w:val="24"/>
          <w:lang w:eastAsia="cs-CZ"/>
        </w:rPr>
      </w:pPr>
      <w:hyperlink w:anchor="_Toc161822871" w:history="1">
        <w:r w:rsidR="00116880" w:rsidRPr="004E02EA">
          <w:rPr>
            <w:rStyle w:val="Hypertextovodkaz"/>
            <w:noProof/>
          </w:rPr>
          <w:t>F.</w:t>
        </w:r>
        <w:r w:rsidR="00116880">
          <w:rPr>
            <w:rFonts w:eastAsiaTheme="minorEastAsia"/>
            <w:b w:val="0"/>
            <w:bCs w:val="0"/>
            <w:noProof/>
            <w:sz w:val="24"/>
            <w:szCs w:val="24"/>
            <w:lang w:eastAsia="cs-CZ"/>
          </w:rPr>
          <w:tab/>
        </w:r>
        <w:r w:rsidR="00116880" w:rsidRPr="004E02EA">
          <w:rPr>
            <w:rStyle w:val="Hypertextovodkaz"/>
            <w:noProof/>
          </w:rPr>
          <w:t>Nabídka</w:t>
        </w:r>
        <w:r w:rsidR="00116880">
          <w:rPr>
            <w:noProof/>
            <w:webHidden/>
          </w:rPr>
          <w:tab/>
        </w:r>
        <w:r w:rsidR="00116880">
          <w:rPr>
            <w:noProof/>
            <w:webHidden/>
          </w:rPr>
          <w:fldChar w:fldCharType="begin"/>
        </w:r>
        <w:r w:rsidR="00116880">
          <w:rPr>
            <w:noProof/>
            <w:webHidden/>
          </w:rPr>
          <w:instrText xml:space="preserve"> PAGEREF _Toc161822871 \h </w:instrText>
        </w:r>
        <w:r w:rsidR="00116880">
          <w:rPr>
            <w:noProof/>
            <w:webHidden/>
          </w:rPr>
        </w:r>
        <w:r w:rsidR="00116880">
          <w:rPr>
            <w:noProof/>
            <w:webHidden/>
          </w:rPr>
          <w:fldChar w:fldCharType="separate"/>
        </w:r>
        <w:r w:rsidR="007C3A8C">
          <w:rPr>
            <w:noProof/>
            <w:webHidden/>
          </w:rPr>
          <w:t>26</w:t>
        </w:r>
        <w:r w:rsidR="00116880">
          <w:rPr>
            <w:noProof/>
            <w:webHidden/>
          </w:rPr>
          <w:fldChar w:fldCharType="end"/>
        </w:r>
      </w:hyperlink>
    </w:p>
    <w:p w14:paraId="26276A7B" w14:textId="3944A243" w:rsidR="00116880" w:rsidRDefault="00566834">
      <w:pPr>
        <w:pStyle w:val="Obsah3"/>
        <w:tabs>
          <w:tab w:val="left" w:pos="720"/>
          <w:tab w:val="right" w:leader="dot" w:pos="9062"/>
        </w:tabs>
        <w:rPr>
          <w:rFonts w:eastAsiaTheme="minorEastAsia"/>
          <w:noProof/>
          <w:sz w:val="24"/>
          <w:szCs w:val="24"/>
          <w:lang w:eastAsia="cs-CZ"/>
        </w:rPr>
      </w:pPr>
      <w:hyperlink w:anchor="_Toc161822872" w:history="1">
        <w:r w:rsidR="00116880" w:rsidRPr="004E02EA">
          <w:rPr>
            <w:rStyle w:val="Hypertextovodkaz"/>
            <w:noProof/>
          </w:rPr>
          <w:t>27.</w:t>
        </w:r>
        <w:r w:rsidR="00116880">
          <w:rPr>
            <w:rFonts w:eastAsiaTheme="minorEastAsia"/>
            <w:noProof/>
            <w:sz w:val="24"/>
            <w:szCs w:val="24"/>
            <w:lang w:eastAsia="cs-CZ"/>
          </w:rPr>
          <w:tab/>
        </w:r>
        <w:r w:rsidR="00116880" w:rsidRPr="004E02EA">
          <w:rPr>
            <w:rStyle w:val="Hypertextovodkaz"/>
            <w:noProof/>
          </w:rPr>
          <w:t>Způsob zpracování, forma a podpisy nabídky</w:t>
        </w:r>
        <w:r w:rsidR="00116880">
          <w:rPr>
            <w:noProof/>
            <w:webHidden/>
          </w:rPr>
          <w:tab/>
        </w:r>
        <w:r w:rsidR="00116880">
          <w:rPr>
            <w:noProof/>
            <w:webHidden/>
          </w:rPr>
          <w:fldChar w:fldCharType="begin"/>
        </w:r>
        <w:r w:rsidR="00116880">
          <w:rPr>
            <w:noProof/>
            <w:webHidden/>
          </w:rPr>
          <w:instrText xml:space="preserve"> PAGEREF _Toc161822872 \h </w:instrText>
        </w:r>
        <w:r w:rsidR="00116880">
          <w:rPr>
            <w:noProof/>
            <w:webHidden/>
          </w:rPr>
        </w:r>
        <w:r w:rsidR="00116880">
          <w:rPr>
            <w:noProof/>
            <w:webHidden/>
          </w:rPr>
          <w:fldChar w:fldCharType="separate"/>
        </w:r>
        <w:r w:rsidR="007C3A8C">
          <w:rPr>
            <w:noProof/>
            <w:webHidden/>
          </w:rPr>
          <w:t>26</w:t>
        </w:r>
        <w:r w:rsidR="00116880">
          <w:rPr>
            <w:noProof/>
            <w:webHidden/>
          </w:rPr>
          <w:fldChar w:fldCharType="end"/>
        </w:r>
      </w:hyperlink>
    </w:p>
    <w:p w14:paraId="512CA9B4" w14:textId="5A6EA8B9" w:rsidR="00116880" w:rsidRDefault="00566834">
      <w:pPr>
        <w:pStyle w:val="Obsah3"/>
        <w:tabs>
          <w:tab w:val="left" w:pos="720"/>
          <w:tab w:val="right" w:leader="dot" w:pos="9062"/>
        </w:tabs>
        <w:rPr>
          <w:rFonts w:eastAsiaTheme="minorEastAsia"/>
          <w:noProof/>
          <w:sz w:val="24"/>
          <w:szCs w:val="24"/>
          <w:lang w:eastAsia="cs-CZ"/>
        </w:rPr>
      </w:pPr>
      <w:hyperlink w:anchor="_Toc161822873" w:history="1">
        <w:r w:rsidR="00116880" w:rsidRPr="004E02EA">
          <w:rPr>
            <w:rStyle w:val="Hypertextovodkaz"/>
            <w:noProof/>
          </w:rPr>
          <w:t>28.</w:t>
        </w:r>
        <w:r w:rsidR="00116880">
          <w:rPr>
            <w:rFonts w:eastAsiaTheme="minorEastAsia"/>
            <w:noProof/>
            <w:sz w:val="24"/>
            <w:szCs w:val="24"/>
            <w:lang w:eastAsia="cs-CZ"/>
          </w:rPr>
          <w:tab/>
        </w:r>
        <w:r w:rsidR="00116880" w:rsidRPr="004E02EA">
          <w:rPr>
            <w:rStyle w:val="Hypertextovodkaz"/>
            <w:noProof/>
          </w:rPr>
          <w:t>Jistota</w:t>
        </w:r>
        <w:r w:rsidR="00116880">
          <w:rPr>
            <w:noProof/>
            <w:webHidden/>
          </w:rPr>
          <w:tab/>
        </w:r>
        <w:r w:rsidR="00116880">
          <w:rPr>
            <w:noProof/>
            <w:webHidden/>
          </w:rPr>
          <w:fldChar w:fldCharType="begin"/>
        </w:r>
        <w:r w:rsidR="00116880">
          <w:rPr>
            <w:noProof/>
            <w:webHidden/>
          </w:rPr>
          <w:instrText xml:space="preserve"> PAGEREF _Toc161822873 \h </w:instrText>
        </w:r>
        <w:r w:rsidR="00116880">
          <w:rPr>
            <w:noProof/>
            <w:webHidden/>
          </w:rPr>
        </w:r>
        <w:r w:rsidR="00116880">
          <w:rPr>
            <w:noProof/>
            <w:webHidden/>
          </w:rPr>
          <w:fldChar w:fldCharType="separate"/>
        </w:r>
        <w:r w:rsidR="007C3A8C">
          <w:rPr>
            <w:noProof/>
            <w:webHidden/>
          </w:rPr>
          <w:t>26</w:t>
        </w:r>
        <w:r w:rsidR="00116880">
          <w:rPr>
            <w:noProof/>
            <w:webHidden/>
          </w:rPr>
          <w:fldChar w:fldCharType="end"/>
        </w:r>
      </w:hyperlink>
    </w:p>
    <w:p w14:paraId="397740FF" w14:textId="0D538153" w:rsidR="00116880" w:rsidRDefault="00566834">
      <w:pPr>
        <w:pStyle w:val="Obsah3"/>
        <w:tabs>
          <w:tab w:val="left" w:pos="720"/>
          <w:tab w:val="right" w:leader="dot" w:pos="9062"/>
        </w:tabs>
        <w:rPr>
          <w:rFonts w:eastAsiaTheme="minorEastAsia"/>
          <w:noProof/>
          <w:sz w:val="24"/>
          <w:szCs w:val="24"/>
          <w:lang w:eastAsia="cs-CZ"/>
        </w:rPr>
      </w:pPr>
      <w:hyperlink w:anchor="_Toc161822874" w:history="1">
        <w:r w:rsidR="00116880" w:rsidRPr="004E02EA">
          <w:rPr>
            <w:rStyle w:val="Hypertextovodkaz"/>
            <w:noProof/>
          </w:rPr>
          <w:t>29.</w:t>
        </w:r>
        <w:r w:rsidR="00116880">
          <w:rPr>
            <w:rFonts w:eastAsiaTheme="minorEastAsia"/>
            <w:noProof/>
            <w:sz w:val="24"/>
            <w:szCs w:val="24"/>
            <w:lang w:eastAsia="cs-CZ"/>
          </w:rPr>
          <w:tab/>
        </w:r>
        <w:r w:rsidR="00116880" w:rsidRPr="004E02EA">
          <w:rPr>
            <w:rStyle w:val="Hypertextovodkaz"/>
            <w:noProof/>
          </w:rPr>
          <w:t>Zadávací lhůta</w:t>
        </w:r>
        <w:r w:rsidR="00116880">
          <w:rPr>
            <w:noProof/>
            <w:webHidden/>
          </w:rPr>
          <w:tab/>
        </w:r>
        <w:r w:rsidR="00116880">
          <w:rPr>
            <w:noProof/>
            <w:webHidden/>
          </w:rPr>
          <w:fldChar w:fldCharType="begin"/>
        </w:r>
        <w:r w:rsidR="00116880">
          <w:rPr>
            <w:noProof/>
            <w:webHidden/>
          </w:rPr>
          <w:instrText xml:space="preserve"> PAGEREF _Toc161822874 \h </w:instrText>
        </w:r>
        <w:r w:rsidR="00116880">
          <w:rPr>
            <w:noProof/>
            <w:webHidden/>
          </w:rPr>
        </w:r>
        <w:r w:rsidR="00116880">
          <w:rPr>
            <w:noProof/>
            <w:webHidden/>
          </w:rPr>
          <w:fldChar w:fldCharType="separate"/>
        </w:r>
        <w:r w:rsidR="007C3A8C">
          <w:rPr>
            <w:noProof/>
            <w:webHidden/>
          </w:rPr>
          <w:t>27</w:t>
        </w:r>
        <w:r w:rsidR="00116880">
          <w:rPr>
            <w:noProof/>
            <w:webHidden/>
          </w:rPr>
          <w:fldChar w:fldCharType="end"/>
        </w:r>
      </w:hyperlink>
    </w:p>
    <w:p w14:paraId="2F0551FA" w14:textId="086E8760" w:rsidR="00116880" w:rsidRDefault="00566834">
      <w:pPr>
        <w:pStyle w:val="Obsah3"/>
        <w:tabs>
          <w:tab w:val="left" w:pos="720"/>
          <w:tab w:val="right" w:leader="dot" w:pos="9062"/>
        </w:tabs>
        <w:rPr>
          <w:rFonts w:eastAsiaTheme="minorEastAsia"/>
          <w:noProof/>
          <w:sz w:val="24"/>
          <w:szCs w:val="24"/>
          <w:lang w:eastAsia="cs-CZ"/>
        </w:rPr>
      </w:pPr>
      <w:hyperlink w:anchor="_Toc161822875" w:history="1">
        <w:r w:rsidR="00116880" w:rsidRPr="004E02EA">
          <w:rPr>
            <w:rStyle w:val="Hypertextovodkaz"/>
            <w:noProof/>
          </w:rPr>
          <w:t>30.</w:t>
        </w:r>
        <w:r w:rsidR="00116880">
          <w:rPr>
            <w:rFonts w:eastAsiaTheme="minorEastAsia"/>
            <w:noProof/>
            <w:sz w:val="24"/>
            <w:szCs w:val="24"/>
            <w:lang w:eastAsia="cs-CZ"/>
          </w:rPr>
          <w:tab/>
        </w:r>
        <w:r w:rsidR="00116880" w:rsidRPr="004E02EA">
          <w:rPr>
            <w:rStyle w:val="Hypertextovodkaz"/>
            <w:noProof/>
          </w:rPr>
          <w:t>Lhůta a způsob podání nabídek</w:t>
        </w:r>
        <w:r w:rsidR="00116880">
          <w:rPr>
            <w:noProof/>
            <w:webHidden/>
          </w:rPr>
          <w:tab/>
        </w:r>
        <w:r w:rsidR="00116880">
          <w:rPr>
            <w:noProof/>
            <w:webHidden/>
          </w:rPr>
          <w:fldChar w:fldCharType="begin"/>
        </w:r>
        <w:r w:rsidR="00116880">
          <w:rPr>
            <w:noProof/>
            <w:webHidden/>
          </w:rPr>
          <w:instrText xml:space="preserve"> PAGEREF _Toc161822875 \h </w:instrText>
        </w:r>
        <w:r w:rsidR="00116880">
          <w:rPr>
            <w:noProof/>
            <w:webHidden/>
          </w:rPr>
        </w:r>
        <w:r w:rsidR="00116880">
          <w:rPr>
            <w:noProof/>
            <w:webHidden/>
          </w:rPr>
          <w:fldChar w:fldCharType="separate"/>
        </w:r>
        <w:r w:rsidR="007C3A8C">
          <w:rPr>
            <w:noProof/>
            <w:webHidden/>
          </w:rPr>
          <w:t>27</w:t>
        </w:r>
        <w:r w:rsidR="00116880">
          <w:rPr>
            <w:noProof/>
            <w:webHidden/>
          </w:rPr>
          <w:fldChar w:fldCharType="end"/>
        </w:r>
      </w:hyperlink>
    </w:p>
    <w:p w14:paraId="7A26A767" w14:textId="6863A57D" w:rsidR="00116880" w:rsidRDefault="00566834">
      <w:pPr>
        <w:pStyle w:val="Obsah3"/>
        <w:tabs>
          <w:tab w:val="left" w:pos="720"/>
          <w:tab w:val="right" w:leader="dot" w:pos="9062"/>
        </w:tabs>
        <w:rPr>
          <w:rFonts w:eastAsiaTheme="minorEastAsia"/>
          <w:noProof/>
          <w:sz w:val="24"/>
          <w:szCs w:val="24"/>
          <w:lang w:eastAsia="cs-CZ"/>
        </w:rPr>
      </w:pPr>
      <w:hyperlink w:anchor="_Toc161822876" w:history="1">
        <w:r w:rsidR="00116880" w:rsidRPr="004E02EA">
          <w:rPr>
            <w:rStyle w:val="Hypertextovodkaz"/>
            <w:noProof/>
          </w:rPr>
          <w:t>31.</w:t>
        </w:r>
        <w:r w:rsidR="00116880">
          <w:rPr>
            <w:rFonts w:eastAsiaTheme="minorEastAsia"/>
            <w:noProof/>
            <w:sz w:val="24"/>
            <w:szCs w:val="24"/>
            <w:lang w:eastAsia="cs-CZ"/>
          </w:rPr>
          <w:tab/>
        </w:r>
        <w:r w:rsidR="00116880" w:rsidRPr="004E02EA">
          <w:rPr>
            <w:rStyle w:val="Hypertextovodkaz"/>
            <w:noProof/>
          </w:rPr>
          <w:t>Otevírání nabídek</w:t>
        </w:r>
        <w:r w:rsidR="00116880">
          <w:rPr>
            <w:noProof/>
            <w:webHidden/>
          </w:rPr>
          <w:tab/>
        </w:r>
        <w:r w:rsidR="00116880">
          <w:rPr>
            <w:noProof/>
            <w:webHidden/>
          </w:rPr>
          <w:fldChar w:fldCharType="begin"/>
        </w:r>
        <w:r w:rsidR="00116880">
          <w:rPr>
            <w:noProof/>
            <w:webHidden/>
          </w:rPr>
          <w:instrText xml:space="preserve"> PAGEREF _Toc161822876 \h </w:instrText>
        </w:r>
        <w:r w:rsidR="00116880">
          <w:rPr>
            <w:noProof/>
            <w:webHidden/>
          </w:rPr>
        </w:r>
        <w:r w:rsidR="00116880">
          <w:rPr>
            <w:noProof/>
            <w:webHidden/>
          </w:rPr>
          <w:fldChar w:fldCharType="separate"/>
        </w:r>
        <w:r w:rsidR="007C3A8C">
          <w:rPr>
            <w:noProof/>
            <w:webHidden/>
          </w:rPr>
          <w:t>27</w:t>
        </w:r>
        <w:r w:rsidR="00116880">
          <w:rPr>
            <w:noProof/>
            <w:webHidden/>
          </w:rPr>
          <w:fldChar w:fldCharType="end"/>
        </w:r>
      </w:hyperlink>
    </w:p>
    <w:p w14:paraId="37F1147A" w14:textId="4BAEE966" w:rsidR="00116880" w:rsidRDefault="00566834">
      <w:pPr>
        <w:pStyle w:val="Obsah3"/>
        <w:tabs>
          <w:tab w:val="left" w:pos="720"/>
          <w:tab w:val="right" w:leader="dot" w:pos="9062"/>
        </w:tabs>
        <w:rPr>
          <w:rFonts w:eastAsiaTheme="minorEastAsia"/>
          <w:noProof/>
          <w:sz w:val="24"/>
          <w:szCs w:val="24"/>
          <w:lang w:eastAsia="cs-CZ"/>
        </w:rPr>
      </w:pPr>
      <w:hyperlink w:anchor="_Toc161822877" w:history="1">
        <w:r w:rsidR="00116880" w:rsidRPr="004E02EA">
          <w:rPr>
            <w:rStyle w:val="Hypertextovodkaz"/>
            <w:noProof/>
          </w:rPr>
          <w:t>32.</w:t>
        </w:r>
        <w:r w:rsidR="00116880">
          <w:rPr>
            <w:rFonts w:eastAsiaTheme="minorEastAsia"/>
            <w:noProof/>
            <w:sz w:val="24"/>
            <w:szCs w:val="24"/>
            <w:lang w:eastAsia="cs-CZ"/>
          </w:rPr>
          <w:tab/>
        </w:r>
        <w:r w:rsidR="00116880" w:rsidRPr="004E02EA">
          <w:rPr>
            <w:rStyle w:val="Hypertextovodkaz"/>
            <w:noProof/>
          </w:rPr>
          <w:t>Posouzení nabídek</w:t>
        </w:r>
        <w:r w:rsidR="00116880">
          <w:rPr>
            <w:noProof/>
            <w:webHidden/>
          </w:rPr>
          <w:tab/>
        </w:r>
        <w:r w:rsidR="00116880">
          <w:rPr>
            <w:noProof/>
            <w:webHidden/>
          </w:rPr>
          <w:fldChar w:fldCharType="begin"/>
        </w:r>
        <w:r w:rsidR="00116880">
          <w:rPr>
            <w:noProof/>
            <w:webHidden/>
          </w:rPr>
          <w:instrText xml:space="preserve"> PAGEREF _Toc161822877 \h </w:instrText>
        </w:r>
        <w:r w:rsidR="00116880">
          <w:rPr>
            <w:noProof/>
            <w:webHidden/>
          </w:rPr>
        </w:r>
        <w:r w:rsidR="00116880">
          <w:rPr>
            <w:noProof/>
            <w:webHidden/>
          </w:rPr>
          <w:fldChar w:fldCharType="separate"/>
        </w:r>
        <w:r w:rsidR="007C3A8C">
          <w:rPr>
            <w:noProof/>
            <w:webHidden/>
          </w:rPr>
          <w:t>27</w:t>
        </w:r>
        <w:r w:rsidR="00116880">
          <w:rPr>
            <w:noProof/>
            <w:webHidden/>
          </w:rPr>
          <w:fldChar w:fldCharType="end"/>
        </w:r>
      </w:hyperlink>
    </w:p>
    <w:p w14:paraId="36AB621D" w14:textId="07D0223A" w:rsidR="00116880" w:rsidRDefault="00566834">
      <w:pPr>
        <w:pStyle w:val="Obsah2"/>
        <w:tabs>
          <w:tab w:val="left" w:pos="720"/>
          <w:tab w:val="right" w:leader="dot" w:pos="9062"/>
        </w:tabs>
        <w:rPr>
          <w:rFonts w:eastAsiaTheme="minorEastAsia"/>
          <w:b w:val="0"/>
          <w:bCs w:val="0"/>
          <w:noProof/>
          <w:sz w:val="24"/>
          <w:szCs w:val="24"/>
          <w:lang w:eastAsia="cs-CZ"/>
        </w:rPr>
      </w:pPr>
      <w:hyperlink w:anchor="_Toc161822878" w:history="1">
        <w:r w:rsidR="00116880" w:rsidRPr="004E02EA">
          <w:rPr>
            <w:rStyle w:val="Hypertextovodkaz"/>
            <w:noProof/>
          </w:rPr>
          <w:t>G.</w:t>
        </w:r>
        <w:r w:rsidR="00116880">
          <w:rPr>
            <w:rFonts w:eastAsiaTheme="minorEastAsia"/>
            <w:b w:val="0"/>
            <w:bCs w:val="0"/>
            <w:noProof/>
            <w:sz w:val="24"/>
            <w:szCs w:val="24"/>
            <w:lang w:eastAsia="cs-CZ"/>
          </w:rPr>
          <w:tab/>
        </w:r>
        <w:r w:rsidR="00116880" w:rsidRPr="004E02EA">
          <w:rPr>
            <w:rStyle w:val="Hypertextovodkaz"/>
            <w:noProof/>
          </w:rPr>
          <w:t>Hodnocení nabídek</w:t>
        </w:r>
        <w:r w:rsidR="00116880">
          <w:rPr>
            <w:noProof/>
            <w:webHidden/>
          </w:rPr>
          <w:tab/>
        </w:r>
        <w:r w:rsidR="00116880">
          <w:rPr>
            <w:noProof/>
            <w:webHidden/>
          </w:rPr>
          <w:fldChar w:fldCharType="begin"/>
        </w:r>
        <w:r w:rsidR="00116880">
          <w:rPr>
            <w:noProof/>
            <w:webHidden/>
          </w:rPr>
          <w:instrText xml:space="preserve"> PAGEREF _Toc161822878 \h </w:instrText>
        </w:r>
        <w:r w:rsidR="00116880">
          <w:rPr>
            <w:noProof/>
            <w:webHidden/>
          </w:rPr>
        </w:r>
        <w:r w:rsidR="00116880">
          <w:rPr>
            <w:noProof/>
            <w:webHidden/>
          </w:rPr>
          <w:fldChar w:fldCharType="separate"/>
        </w:r>
        <w:r w:rsidR="007C3A8C">
          <w:rPr>
            <w:noProof/>
            <w:webHidden/>
          </w:rPr>
          <w:t>28</w:t>
        </w:r>
        <w:r w:rsidR="00116880">
          <w:rPr>
            <w:noProof/>
            <w:webHidden/>
          </w:rPr>
          <w:fldChar w:fldCharType="end"/>
        </w:r>
      </w:hyperlink>
    </w:p>
    <w:p w14:paraId="67DFCB8C" w14:textId="4A1B3D52" w:rsidR="00116880" w:rsidRDefault="00566834">
      <w:pPr>
        <w:pStyle w:val="Obsah3"/>
        <w:tabs>
          <w:tab w:val="left" w:pos="720"/>
          <w:tab w:val="right" w:leader="dot" w:pos="9062"/>
        </w:tabs>
        <w:rPr>
          <w:rFonts w:eastAsiaTheme="minorEastAsia"/>
          <w:noProof/>
          <w:sz w:val="24"/>
          <w:szCs w:val="24"/>
          <w:lang w:eastAsia="cs-CZ"/>
        </w:rPr>
      </w:pPr>
      <w:hyperlink w:anchor="_Toc161822879" w:history="1">
        <w:r w:rsidR="00116880" w:rsidRPr="004E02EA">
          <w:rPr>
            <w:rStyle w:val="Hypertextovodkaz"/>
            <w:noProof/>
          </w:rPr>
          <w:t>33.</w:t>
        </w:r>
        <w:r w:rsidR="00116880">
          <w:rPr>
            <w:rFonts w:eastAsiaTheme="minorEastAsia"/>
            <w:noProof/>
            <w:sz w:val="24"/>
            <w:szCs w:val="24"/>
            <w:lang w:eastAsia="cs-CZ"/>
          </w:rPr>
          <w:tab/>
        </w:r>
        <w:r w:rsidR="00116880" w:rsidRPr="004E02EA">
          <w:rPr>
            <w:rStyle w:val="Hypertextovodkaz"/>
            <w:noProof/>
          </w:rPr>
          <w:t>Hodnocení nabídek</w:t>
        </w:r>
        <w:r w:rsidR="00116880">
          <w:rPr>
            <w:noProof/>
            <w:webHidden/>
          </w:rPr>
          <w:tab/>
        </w:r>
        <w:r w:rsidR="00116880">
          <w:rPr>
            <w:noProof/>
            <w:webHidden/>
          </w:rPr>
          <w:fldChar w:fldCharType="begin"/>
        </w:r>
        <w:r w:rsidR="00116880">
          <w:rPr>
            <w:noProof/>
            <w:webHidden/>
          </w:rPr>
          <w:instrText xml:space="preserve"> PAGEREF _Toc161822879 \h </w:instrText>
        </w:r>
        <w:r w:rsidR="00116880">
          <w:rPr>
            <w:noProof/>
            <w:webHidden/>
          </w:rPr>
        </w:r>
        <w:r w:rsidR="00116880">
          <w:rPr>
            <w:noProof/>
            <w:webHidden/>
          </w:rPr>
          <w:fldChar w:fldCharType="separate"/>
        </w:r>
        <w:r w:rsidR="007C3A8C">
          <w:rPr>
            <w:noProof/>
            <w:webHidden/>
          </w:rPr>
          <w:t>28</w:t>
        </w:r>
        <w:r w:rsidR="00116880">
          <w:rPr>
            <w:noProof/>
            <w:webHidden/>
          </w:rPr>
          <w:fldChar w:fldCharType="end"/>
        </w:r>
      </w:hyperlink>
    </w:p>
    <w:p w14:paraId="0F90B1F9" w14:textId="7F06B596" w:rsidR="00116880" w:rsidRDefault="00566834">
      <w:pPr>
        <w:pStyle w:val="Obsah3"/>
        <w:tabs>
          <w:tab w:val="left" w:pos="720"/>
          <w:tab w:val="right" w:leader="dot" w:pos="9062"/>
        </w:tabs>
        <w:rPr>
          <w:rFonts w:eastAsiaTheme="minorEastAsia"/>
          <w:noProof/>
          <w:sz w:val="24"/>
          <w:szCs w:val="24"/>
          <w:lang w:eastAsia="cs-CZ"/>
        </w:rPr>
      </w:pPr>
      <w:hyperlink w:anchor="_Toc161822880" w:history="1">
        <w:r w:rsidR="00116880" w:rsidRPr="004E02EA">
          <w:rPr>
            <w:rStyle w:val="Hypertextovodkaz"/>
            <w:noProof/>
          </w:rPr>
          <w:t>34.</w:t>
        </w:r>
        <w:r w:rsidR="00116880">
          <w:rPr>
            <w:rFonts w:eastAsiaTheme="minorEastAsia"/>
            <w:noProof/>
            <w:sz w:val="24"/>
            <w:szCs w:val="24"/>
            <w:lang w:eastAsia="cs-CZ"/>
          </w:rPr>
          <w:tab/>
        </w:r>
        <w:r w:rsidR="00116880" w:rsidRPr="004E02EA">
          <w:rPr>
            <w:rStyle w:val="Hypertextovodkaz"/>
            <w:noProof/>
          </w:rPr>
          <w:t>Kritéria hodnocení</w:t>
        </w:r>
        <w:r w:rsidR="00116880">
          <w:rPr>
            <w:noProof/>
            <w:webHidden/>
          </w:rPr>
          <w:tab/>
        </w:r>
        <w:r w:rsidR="00116880">
          <w:rPr>
            <w:noProof/>
            <w:webHidden/>
          </w:rPr>
          <w:fldChar w:fldCharType="begin"/>
        </w:r>
        <w:r w:rsidR="00116880">
          <w:rPr>
            <w:noProof/>
            <w:webHidden/>
          </w:rPr>
          <w:instrText xml:space="preserve"> PAGEREF _Toc161822880 \h </w:instrText>
        </w:r>
        <w:r w:rsidR="00116880">
          <w:rPr>
            <w:noProof/>
            <w:webHidden/>
          </w:rPr>
        </w:r>
        <w:r w:rsidR="00116880">
          <w:rPr>
            <w:noProof/>
            <w:webHidden/>
          </w:rPr>
          <w:fldChar w:fldCharType="separate"/>
        </w:r>
        <w:r w:rsidR="007C3A8C">
          <w:rPr>
            <w:noProof/>
            <w:webHidden/>
          </w:rPr>
          <w:t>28</w:t>
        </w:r>
        <w:r w:rsidR="00116880">
          <w:rPr>
            <w:noProof/>
            <w:webHidden/>
          </w:rPr>
          <w:fldChar w:fldCharType="end"/>
        </w:r>
      </w:hyperlink>
    </w:p>
    <w:p w14:paraId="3D085774" w14:textId="739F0958" w:rsidR="00116880" w:rsidRDefault="00566834">
      <w:pPr>
        <w:pStyle w:val="Obsah3"/>
        <w:tabs>
          <w:tab w:val="left" w:pos="720"/>
          <w:tab w:val="right" w:leader="dot" w:pos="9062"/>
        </w:tabs>
        <w:rPr>
          <w:rFonts w:eastAsiaTheme="minorEastAsia"/>
          <w:noProof/>
          <w:sz w:val="24"/>
          <w:szCs w:val="24"/>
          <w:lang w:eastAsia="cs-CZ"/>
        </w:rPr>
      </w:pPr>
      <w:hyperlink w:anchor="_Toc161822881" w:history="1">
        <w:r w:rsidR="00116880" w:rsidRPr="004E02EA">
          <w:rPr>
            <w:rStyle w:val="Hypertextovodkaz"/>
            <w:noProof/>
          </w:rPr>
          <w:t>35.</w:t>
        </w:r>
        <w:r w:rsidR="00116880">
          <w:rPr>
            <w:rFonts w:eastAsiaTheme="minorEastAsia"/>
            <w:noProof/>
            <w:sz w:val="24"/>
            <w:szCs w:val="24"/>
            <w:lang w:eastAsia="cs-CZ"/>
          </w:rPr>
          <w:tab/>
        </w:r>
        <w:r w:rsidR="00116880" w:rsidRPr="004E02EA">
          <w:rPr>
            <w:rStyle w:val="Hypertextovodkaz"/>
            <w:noProof/>
          </w:rPr>
          <w:t>Pořadí účastníků</w:t>
        </w:r>
        <w:r w:rsidR="00116880">
          <w:rPr>
            <w:noProof/>
            <w:webHidden/>
          </w:rPr>
          <w:tab/>
        </w:r>
        <w:r w:rsidR="00116880">
          <w:rPr>
            <w:noProof/>
            <w:webHidden/>
          </w:rPr>
          <w:fldChar w:fldCharType="begin"/>
        </w:r>
        <w:r w:rsidR="00116880">
          <w:rPr>
            <w:noProof/>
            <w:webHidden/>
          </w:rPr>
          <w:instrText xml:space="preserve"> PAGEREF _Toc161822881 \h </w:instrText>
        </w:r>
        <w:r w:rsidR="00116880">
          <w:rPr>
            <w:noProof/>
            <w:webHidden/>
          </w:rPr>
        </w:r>
        <w:r w:rsidR="00116880">
          <w:rPr>
            <w:noProof/>
            <w:webHidden/>
          </w:rPr>
          <w:fldChar w:fldCharType="separate"/>
        </w:r>
        <w:r w:rsidR="007C3A8C">
          <w:rPr>
            <w:noProof/>
            <w:webHidden/>
          </w:rPr>
          <w:t>30</w:t>
        </w:r>
        <w:r w:rsidR="00116880">
          <w:rPr>
            <w:noProof/>
            <w:webHidden/>
          </w:rPr>
          <w:fldChar w:fldCharType="end"/>
        </w:r>
      </w:hyperlink>
    </w:p>
    <w:p w14:paraId="040FC740" w14:textId="3B9F3452" w:rsidR="00116880" w:rsidRDefault="00566834">
      <w:pPr>
        <w:pStyle w:val="Obsah2"/>
        <w:tabs>
          <w:tab w:val="left" w:pos="720"/>
          <w:tab w:val="right" w:leader="dot" w:pos="9062"/>
        </w:tabs>
        <w:rPr>
          <w:rFonts w:eastAsiaTheme="minorEastAsia"/>
          <w:b w:val="0"/>
          <w:bCs w:val="0"/>
          <w:noProof/>
          <w:sz w:val="24"/>
          <w:szCs w:val="24"/>
          <w:lang w:eastAsia="cs-CZ"/>
        </w:rPr>
      </w:pPr>
      <w:hyperlink w:anchor="_Toc161822882" w:history="1">
        <w:r w:rsidR="00116880" w:rsidRPr="004E02EA">
          <w:rPr>
            <w:rStyle w:val="Hypertextovodkaz"/>
            <w:noProof/>
          </w:rPr>
          <w:t>H.</w:t>
        </w:r>
        <w:r w:rsidR="00116880">
          <w:rPr>
            <w:rFonts w:eastAsiaTheme="minorEastAsia"/>
            <w:b w:val="0"/>
            <w:bCs w:val="0"/>
            <w:noProof/>
            <w:sz w:val="24"/>
            <w:szCs w:val="24"/>
            <w:lang w:eastAsia="cs-CZ"/>
          </w:rPr>
          <w:tab/>
        </w:r>
        <w:r w:rsidR="00116880" w:rsidRPr="004E02EA">
          <w:rPr>
            <w:rStyle w:val="Hypertextovodkaz"/>
            <w:noProof/>
          </w:rPr>
          <w:t>Výběr dodavatele a uzavření smlouvy</w:t>
        </w:r>
        <w:r w:rsidR="00116880">
          <w:rPr>
            <w:noProof/>
            <w:webHidden/>
          </w:rPr>
          <w:tab/>
        </w:r>
        <w:r w:rsidR="00116880">
          <w:rPr>
            <w:noProof/>
            <w:webHidden/>
          </w:rPr>
          <w:fldChar w:fldCharType="begin"/>
        </w:r>
        <w:r w:rsidR="00116880">
          <w:rPr>
            <w:noProof/>
            <w:webHidden/>
          </w:rPr>
          <w:instrText xml:space="preserve"> PAGEREF _Toc161822882 \h </w:instrText>
        </w:r>
        <w:r w:rsidR="00116880">
          <w:rPr>
            <w:noProof/>
            <w:webHidden/>
          </w:rPr>
        </w:r>
        <w:r w:rsidR="00116880">
          <w:rPr>
            <w:noProof/>
            <w:webHidden/>
          </w:rPr>
          <w:fldChar w:fldCharType="separate"/>
        </w:r>
        <w:r w:rsidR="007C3A8C">
          <w:rPr>
            <w:noProof/>
            <w:webHidden/>
          </w:rPr>
          <w:t>31</w:t>
        </w:r>
        <w:r w:rsidR="00116880">
          <w:rPr>
            <w:noProof/>
            <w:webHidden/>
          </w:rPr>
          <w:fldChar w:fldCharType="end"/>
        </w:r>
      </w:hyperlink>
    </w:p>
    <w:p w14:paraId="6C5B8803" w14:textId="52E82827" w:rsidR="00116880" w:rsidRDefault="00566834">
      <w:pPr>
        <w:pStyle w:val="Obsah3"/>
        <w:tabs>
          <w:tab w:val="left" w:pos="720"/>
          <w:tab w:val="right" w:leader="dot" w:pos="9062"/>
        </w:tabs>
        <w:rPr>
          <w:rFonts w:eastAsiaTheme="minorEastAsia"/>
          <w:noProof/>
          <w:sz w:val="24"/>
          <w:szCs w:val="24"/>
          <w:lang w:eastAsia="cs-CZ"/>
        </w:rPr>
      </w:pPr>
      <w:hyperlink w:anchor="_Toc161822883" w:history="1">
        <w:r w:rsidR="00116880" w:rsidRPr="004E02EA">
          <w:rPr>
            <w:rStyle w:val="Hypertextovodkaz"/>
            <w:noProof/>
          </w:rPr>
          <w:t>36.</w:t>
        </w:r>
        <w:r w:rsidR="00116880">
          <w:rPr>
            <w:rFonts w:eastAsiaTheme="minorEastAsia"/>
            <w:noProof/>
            <w:sz w:val="24"/>
            <w:szCs w:val="24"/>
            <w:lang w:eastAsia="cs-CZ"/>
          </w:rPr>
          <w:tab/>
        </w:r>
        <w:r w:rsidR="00116880" w:rsidRPr="004E02EA">
          <w:rPr>
            <w:rStyle w:val="Hypertextovodkaz"/>
            <w:noProof/>
          </w:rPr>
          <w:t>Výběr dodavatele</w:t>
        </w:r>
        <w:r w:rsidR="00116880">
          <w:rPr>
            <w:noProof/>
            <w:webHidden/>
          </w:rPr>
          <w:tab/>
        </w:r>
        <w:r w:rsidR="00116880">
          <w:rPr>
            <w:noProof/>
            <w:webHidden/>
          </w:rPr>
          <w:fldChar w:fldCharType="begin"/>
        </w:r>
        <w:r w:rsidR="00116880">
          <w:rPr>
            <w:noProof/>
            <w:webHidden/>
          </w:rPr>
          <w:instrText xml:space="preserve"> PAGEREF _Toc161822883 \h </w:instrText>
        </w:r>
        <w:r w:rsidR="00116880">
          <w:rPr>
            <w:noProof/>
            <w:webHidden/>
          </w:rPr>
        </w:r>
        <w:r w:rsidR="00116880">
          <w:rPr>
            <w:noProof/>
            <w:webHidden/>
          </w:rPr>
          <w:fldChar w:fldCharType="separate"/>
        </w:r>
        <w:r w:rsidR="007C3A8C">
          <w:rPr>
            <w:noProof/>
            <w:webHidden/>
          </w:rPr>
          <w:t>31</w:t>
        </w:r>
        <w:r w:rsidR="00116880">
          <w:rPr>
            <w:noProof/>
            <w:webHidden/>
          </w:rPr>
          <w:fldChar w:fldCharType="end"/>
        </w:r>
      </w:hyperlink>
    </w:p>
    <w:p w14:paraId="0E7DC9EA" w14:textId="0DC28883" w:rsidR="00116880" w:rsidRDefault="00566834">
      <w:pPr>
        <w:pStyle w:val="Obsah3"/>
        <w:tabs>
          <w:tab w:val="left" w:pos="720"/>
          <w:tab w:val="right" w:leader="dot" w:pos="9062"/>
        </w:tabs>
        <w:rPr>
          <w:rFonts w:eastAsiaTheme="minorEastAsia"/>
          <w:noProof/>
          <w:sz w:val="24"/>
          <w:szCs w:val="24"/>
          <w:lang w:eastAsia="cs-CZ"/>
        </w:rPr>
      </w:pPr>
      <w:hyperlink w:anchor="_Toc161822884" w:history="1">
        <w:r w:rsidR="00116880" w:rsidRPr="004E02EA">
          <w:rPr>
            <w:rStyle w:val="Hypertextovodkaz"/>
            <w:noProof/>
          </w:rPr>
          <w:t>37.</w:t>
        </w:r>
        <w:r w:rsidR="00116880">
          <w:rPr>
            <w:rFonts w:eastAsiaTheme="minorEastAsia"/>
            <w:noProof/>
            <w:sz w:val="24"/>
            <w:szCs w:val="24"/>
            <w:lang w:eastAsia="cs-CZ"/>
          </w:rPr>
          <w:tab/>
        </w:r>
        <w:r w:rsidR="00116880" w:rsidRPr="004E02EA">
          <w:rPr>
            <w:rStyle w:val="Hypertextovodkaz"/>
            <w:noProof/>
          </w:rPr>
          <w:t>Oznámení o výběru dodavatele</w:t>
        </w:r>
        <w:r w:rsidR="00116880">
          <w:rPr>
            <w:noProof/>
            <w:webHidden/>
          </w:rPr>
          <w:tab/>
        </w:r>
        <w:r w:rsidR="00116880">
          <w:rPr>
            <w:noProof/>
            <w:webHidden/>
          </w:rPr>
          <w:fldChar w:fldCharType="begin"/>
        </w:r>
        <w:r w:rsidR="00116880">
          <w:rPr>
            <w:noProof/>
            <w:webHidden/>
          </w:rPr>
          <w:instrText xml:space="preserve"> PAGEREF _Toc161822884 \h </w:instrText>
        </w:r>
        <w:r w:rsidR="00116880">
          <w:rPr>
            <w:noProof/>
            <w:webHidden/>
          </w:rPr>
        </w:r>
        <w:r w:rsidR="00116880">
          <w:rPr>
            <w:noProof/>
            <w:webHidden/>
          </w:rPr>
          <w:fldChar w:fldCharType="separate"/>
        </w:r>
        <w:r w:rsidR="007C3A8C">
          <w:rPr>
            <w:noProof/>
            <w:webHidden/>
          </w:rPr>
          <w:t>31</w:t>
        </w:r>
        <w:r w:rsidR="00116880">
          <w:rPr>
            <w:noProof/>
            <w:webHidden/>
          </w:rPr>
          <w:fldChar w:fldCharType="end"/>
        </w:r>
      </w:hyperlink>
    </w:p>
    <w:p w14:paraId="0AB7BC00" w14:textId="29120A02" w:rsidR="00116880" w:rsidRDefault="00566834">
      <w:pPr>
        <w:pStyle w:val="Obsah3"/>
        <w:tabs>
          <w:tab w:val="left" w:pos="720"/>
          <w:tab w:val="right" w:leader="dot" w:pos="9062"/>
        </w:tabs>
        <w:rPr>
          <w:rFonts w:eastAsiaTheme="minorEastAsia"/>
          <w:noProof/>
          <w:sz w:val="24"/>
          <w:szCs w:val="24"/>
          <w:lang w:eastAsia="cs-CZ"/>
        </w:rPr>
      </w:pPr>
      <w:hyperlink w:anchor="_Toc161822885" w:history="1">
        <w:r w:rsidR="00116880" w:rsidRPr="004E02EA">
          <w:rPr>
            <w:rStyle w:val="Hypertextovodkaz"/>
            <w:noProof/>
          </w:rPr>
          <w:t>38.</w:t>
        </w:r>
        <w:r w:rsidR="00116880">
          <w:rPr>
            <w:rFonts w:eastAsiaTheme="minorEastAsia"/>
            <w:noProof/>
            <w:sz w:val="24"/>
            <w:szCs w:val="24"/>
            <w:lang w:eastAsia="cs-CZ"/>
          </w:rPr>
          <w:tab/>
        </w:r>
        <w:r w:rsidR="00116880" w:rsidRPr="004E02EA">
          <w:rPr>
            <w:rStyle w:val="Hypertextovodkaz"/>
            <w:noProof/>
          </w:rPr>
          <w:t>Uzavření smlouvy</w:t>
        </w:r>
        <w:r w:rsidR="00116880">
          <w:rPr>
            <w:noProof/>
            <w:webHidden/>
          </w:rPr>
          <w:tab/>
        </w:r>
        <w:r w:rsidR="00116880">
          <w:rPr>
            <w:noProof/>
            <w:webHidden/>
          </w:rPr>
          <w:fldChar w:fldCharType="begin"/>
        </w:r>
        <w:r w:rsidR="00116880">
          <w:rPr>
            <w:noProof/>
            <w:webHidden/>
          </w:rPr>
          <w:instrText xml:space="preserve"> PAGEREF _Toc161822885 \h </w:instrText>
        </w:r>
        <w:r w:rsidR="00116880">
          <w:rPr>
            <w:noProof/>
            <w:webHidden/>
          </w:rPr>
        </w:r>
        <w:r w:rsidR="00116880">
          <w:rPr>
            <w:noProof/>
            <w:webHidden/>
          </w:rPr>
          <w:fldChar w:fldCharType="separate"/>
        </w:r>
        <w:r w:rsidR="007C3A8C">
          <w:rPr>
            <w:noProof/>
            <w:webHidden/>
          </w:rPr>
          <w:t>31</w:t>
        </w:r>
        <w:r w:rsidR="00116880">
          <w:rPr>
            <w:noProof/>
            <w:webHidden/>
          </w:rPr>
          <w:fldChar w:fldCharType="end"/>
        </w:r>
      </w:hyperlink>
    </w:p>
    <w:p w14:paraId="45B402FF" w14:textId="694CF204" w:rsidR="00116880" w:rsidRDefault="00566834">
      <w:pPr>
        <w:pStyle w:val="Obsah3"/>
        <w:tabs>
          <w:tab w:val="left" w:pos="720"/>
          <w:tab w:val="right" w:leader="dot" w:pos="9062"/>
        </w:tabs>
        <w:rPr>
          <w:rFonts w:eastAsiaTheme="minorEastAsia"/>
          <w:noProof/>
          <w:sz w:val="24"/>
          <w:szCs w:val="24"/>
          <w:lang w:eastAsia="cs-CZ"/>
        </w:rPr>
      </w:pPr>
      <w:hyperlink w:anchor="_Toc161822886" w:history="1">
        <w:r w:rsidR="00116880" w:rsidRPr="004E02EA">
          <w:rPr>
            <w:rStyle w:val="Hypertextovodkaz"/>
            <w:noProof/>
          </w:rPr>
          <w:t>39.</w:t>
        </w:r>
        <w:r w:rsidR="00116880">
          <w:rPr>
            <w:rFonts w:eastAsiaTheme="minorEastAsia"/>
            <w:noProof/>
            <w:sz w:val="24"/>
            <w:szCs w:val="24"/>
            <w:lang w:eastAsia="cs-CZ"/>
          </w:rPr>
          <w:tab/>
        </w:r>
        <w:r w:rsidR="00116880" w:rsidRPr="004E02EA">
          <w:rPr>
            <w:rStyle w:val="Hypertextovodkaz"/>
            <w:noProof/>
          </w:rPr>
          <w:t>Vyhrazené změny závazku</w:t>
        </w:r>
        <w:r w:rsidR="00116880">
          <w:rPr>
            <w:noProof/>
            <w:webHidden/>
          </w:rPr>
          <w:tab/>
        </w:r>
        <w:r w:rsidR="00116880">
          <w:rPr>
            <w:noProof/>
            <w:webHidden/>
          </w:rPr>
          <w:fldChar w:fldCharType="begin"/>
        </w:r>
        <w:r w:rsidR="00116880">
          <w:rPr>
            <w:noProof/>
            <w:webHidden/>
          </w:rPr>
          <w:instrText xml:space="preserve"> PAGEREF _Toc161822886 \h </w:instrText>
        </w:r>
        <w:r w:rsidR="00116880">
          <w:rPr>
            <w:noProof/>
            <w:webHidden/>
          </w:rPr>
        </w:r>
        <w:r w:rsidR="00116880">
          <w:rPr>
            <w:noProof/>
            <w:webHidden/>
          </w:rPr>
          <w:fldChar w:fldCharType="separate"/>
        </w:r>
        <w:r w:rsidR="007C3A8C">
          <w:rPr>
            <w:noProof/>
            <w:webHidden/>
          </w:rPr>
          <w:t>32</w:t>
        </w:r>
        <w:r w:rsidR="00116880">
          <w:rPr>
            <w:noProof/>
            <w:webHidden/>
          </w:rPr>
          <w:fldChar w:fldCharType="end"/>
        </w:r>
      </w:hyperlink>
    </w:p>
    <w:p w14:paraId="25E3D6EA" w14:textId="7E311214" w:rsidR="00116880" w:rsidRDefault="00566834">
      <w:pPr>
        <w:pStyle w:val="Obsah3"/>
        <w:tabs>
          <w:tab w:val="left" w:pos="720"/>
          <w:tab w:val="right" w:leader="dot" w:pos="9062"/>
        </w:tabs>
        <w:rPr>
          <w:rFonts w:eastAsiaTheme="minorEastAsia"/>
          <w:noProof/>
          <w:sz w:val="24"/>
          <w:szCs w:val="24"/>
          <w:lang w:eastAsia="cs-CZ"/>
        </w:rPr>
      </w:pPr>
      <w:hyperlink w:anchor="_Toc161822887" w:history="1">
        <w:r w:rsidR="00116880" w:rsidRPr="004E02EA">
          <w:rPr>
            <w:rStyle w:val="Hypertextovodkaz"/>
            <w:noProof/>
          </w:rPr>
          <w:t>40.</w:t>
        </w:r>
        <w:r w:rsidR="00116880">
          <w:rPr>
            <w:rFonts w:eastAsiaTheme="minorEastAsia"/>
            <w:noProof/>
            <w:sz w:val="24"/>
            <w:szCs w:val="24"/>
            <w:lang w:eastAsia="cs-CZ"/>
          </w:rPr>
          <w:tab/>
        </w:r>
        <w:r w:rsidR="00116880" w:rsidRPr="004E02EA">
          <w:rPr>
            <w:rStyle w:val="Hypertextovodkaz"/>
            <w:noProof/>
          </w:rPr>
          <w:t>Informace o zpracování osobních údajů</w:t>
        </w:r>
        <w:r w:rsidR="00116880">
          <w:rPr>
            <w:noProof/>
            <w:webHidden/>
          </w:rPr>
          <w:tab/>
        </w:r>
        <w:r w:rsidR="00116880">
          <w:rPr>
            <w:noProof/>
            <w:webHidden/>
          </w:rPr>
          <w:fldChar w:fldCharType="begin"/>
        </w:r>
        <w:r w:rsidR="00116880">
          <w:rPr>
            <w:noProof/>
            <w:webHidden/>
          </w:rPr>
          <w:instrText xml:space="preserve"> PAGEREF _Toc161822887 \h </w:instrText>
        </w:r>
        <w:r w:rsidR="00116880">
          <w:rPr>
            <w:noProof/>
            <w:webHidden/>
          </w:rPr>
        </w:r>
        <w:r w:rsidR="00116880">
          <w:rPr>
            <w:noProof/>
            <w:webHidden/>
          </w:rPr>
          <w:fldChar w:fldCharType="separate"/>
        </w:r>
        <w:r w:rsidR="007C3A8C">
          <w:rPr>
            <w:noProof/>
            <w:webHidden/>
          </w:rPr>
          <w:t>33</w:t>
        </w:r>
        <w:r w:rsidR="00116880">
          <w:rPr>
            <w:noProof/>
            <w:webHidden/>
          </w:rPr>
          <w:fldChar w:fldCharType="end"/>
        </w:r>
      </w:hyperlink>
    </w:p>
    <w:p w14:paraId="0E6C6A10" w14:textId="30B8A686" w:rsidR="00CA7F80" w:rsidRPr="002A4572" w:rsidRDefault="00116880" w:rsidP="008F5B86">
      <w:pPr>
        <w:pStyle w:val="Nadpis2"/>
      </w:pPr>
      <w:r>
        <w:rPr>
          <w:rFonts w:asciiTheme="minorHAnsi" w:eastAsiaTheme="minorHAnsi" w:hAnsiTheme="minorHAnsi" w:cstheme="minorBidi"/>
          <w:bCs/>
          <w:caps/>
          <w:sz w:val="36"/>
          <w:szCs w:val="36"/>
        </w:rPr>
        <w:lastRenderedPageBreak/>
        <w:fldChar w:fldCharType="end"/>
      </w:r>
      <w:bookmarkStart w:id="0" w:name="_Toc161822840"/>
      <w:r w:rsidR="007A3A56">
        <w:t>Úvod</w:t>
      </w:r>
      <w:bookmarkEnd w:id="0"/>
    </w:p>
    <w:p w14:paraId="702DA16E" w14:textId="77777777" w:rsidR="00CA7F80" w:rsidRPr="007F183D" w:rsidRDefault="00CA7F80" w:rsidP="00F2534E">
      <w:pPr>
        <w:pStyle w:val="Nadpis3"/>
        <w:numPr>
          <w:ilvl w:val="2"/>
          <w:numId w:val="31"/>
        </w:numPr>
      </w:pPr>
      <w:bookmarkStart w:id="1" w:name="_Toc161822841"/>
      <w:bookmarkStart w:id="2" w:name="_Toc125430526"/>
      <w:bookmarkStart w:id="3" w:name="_Toc133994647"/>
      <w:r w:rsidRPr="007F183D">
        <w:t>Zadavatel</w:t>
      </w:r>
      <w:bookmarkEnd w:id="1"/>
    </w:p>
    <w:p w14:paraId="2196ECF4" w14:textId="77777777" w:rsidR="00CA7F80" w:rsidRDefault="00CA7F80" w:rsidP="00927DE5">
      <w:pPr>
        <w:pStyle w:val="Nadpis4"/>
      </w:pPr>
      <w:r w:rsidRPr="00927DE5">
        <w:t>Základní</w:t>
      </w:r>
      <w:r>
        <w:t xml:space="preserve"> údaje zadavatele</w:t>
      </w:r>
    </w:p>
    <w:tbl>
      <w:tblPr>
        <w:tblStyle w:val="Mkatabulky"/>
        <w:tblW w:w="7655" w:type="dxa"/>
        <w:tblInd w:w="14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2166"/>
        <w:gridCol w:w="5489"/>
      </w:tblGrid>
      <w:tr w:rsidR="00CA7F80" w:rsidRPr="00285685" w14:paraId="2CCFD85F" w14:textId="77777777" w:rsidTr="007F183D">
        <w:tc>
          <w:tcPr>
            <w:tcW w:w="2166" w:type="dxa"/>
          </w:tcPr>
          <w:p w14:paraId="360D0703" w14:textId="77777777" w:rsidR="00CA7F80" w:rsidRPr="00285685" w:rsidRDefault="00CA7F80" w:rsidP="008C7503">
            <w:pPr>
              <w:spacing w:before="60" w:after="60"/>
            </w:pPr>
            <w:r w:rsidRPr="00285685">
              <w:t>Název:</w:t>
            </w:r>
          </w:p>
        </w:tc>
        <w:sdt>
          <w:sdtPr>
            <w:alias w:val="Název (nevázaný)"/>
            <w:tag w:val="{1B21609F-7675-4158-B97A-9D82110DE165}:9"/>
            <w:id w:val="-1296601965"/>
            <w:placeholder>
              <w:docPart w:val="B0E96BB12D084A979A35381EE191F633"/>
            </w:placeholder>
            <w:text/>
          </w:sdtPr>
          <w:sdtEndPr/>
          <w:sdtContent>
            <w:tc>
              <w:tcPr>
                <w:tcW w:w="5489" w:type="dxa"/>
              </w:tcPr>
              <w:p w14:paraId="2CD2C4AC" w14:textId="30E264DD" w:rsidR="00CA7F80" w:rsidRPr="00285685" w:rsidRDefault="00710A62" w:rsidP="008C7503">
                <w:pPr>
                  <w:spacing w:before="60" w:after="60"/>
                  <w:ind w:left="51"/>
                </w:pPr>
                <w:r>
                  <w:t>C-energy s.r.o.</w:t>
                </w:r>
              </w:p>
            </w:tc>
          </w:sdtContent>
        </w:sdt>
      </w:tr>
      <w:tr w:rsidR="00CA7F80" w:rsidRPr="00285685" w14:paraId="2A9F242C" w14:textId="77777777" w:rsidTr="007F183D">
        <w:tc>
          <w:tcPr>
            <w:tcW w:w="2166" w:type="dxa"/>
          </w:tcPr>
          <w:p w14:paraId="3CAC7ED7" w14:textId="77777777" w:rsidR="00CA7F80" w:rsidRPr="00285685" w:rsidRDefault="00CA7F80" w:rsidP="008C7503">
            <w:pPr>
              <w:spacing w:before="60" w:after="60"/>
            </w:pPr>
            <w:r w:rsidRPr="00285685">
              <w:t>Sídlo:</w:t>
            </w:r>
          </w:p>
        </w:tc>
        <w:tc>
          <w:tcPr>
            <w:tcW w:w="5489" w:type="dxa"/>
          </w:tcPr>
          <w:p w14:paraId="408ADF23" w14:textId="77777777" w:rsidR="00CA7F80" w:rsidRPr="00285685" w:rsidRDefault="00566834" w:rsidP="008C7503">
            <w:pPr>
              <w:spacing w:before="60" w:after="60"/>
              <w:ind w:left="51"/>
            </w:pPr>
            <w:sdt>
              <w:sdtPr>
                <w:alias w:val="Obec (nevázaný)"/>
                <w:tag w:val="{1B21609F-7675-4158-B97A-9D82110DE165}:13"/>
                <w:id w:val="547890290"/>
                <w:placeholder>
                  <w:docPart w:val="4AA51FF724DA45A0A1C5ADBC795593AB"/>
                </w:placeholder>
                <w:text/>
              </w:sdtPr>
              <w:sdtEndPr/>
              <w:sdtContent>
                <w:r w:rsidR="00CA7F80" w:rsidRPr="00285685">
                  <w:t>Planá nad Lužnicí</w:t>
                </w:r>
              </w:sdtContent>
            </w:sdt>
            <w:r w:rsidR="00CA7F80" w:rsidRPr="00285685">
              <w:t xml:space="preserve">, </w:t>
            </w:r>
            <w:sdt>
              <w:sdtPr>
                <w:alias w:val="Ulice (nevázaný)"/>
                <w:tag w:val="{1B21609F-7675-4158-B97A-9D82110DE165}:11"/>
                <w:id w:val="-491174500"/>
                <w:placeholder>
                  <w:docPart w:val="60E29F0149904C708EA6D18C7B0CB411"/>
                </w:placeholder>
                <w:text/>
              </w:sdtPr>
              <w:sdtEndPr/>
              <w:sdtContent>
                <w:r w:rsidR="00CA7F80" w:rsidRPr="00285685">
                  <w:t>Průmyslová 748</w:t>
                </w:r>
              </w:sdtContent>
            </w:sdt>
            <w:r w:rsidR="00CA7F80" w:rsidRPr="00285685">
              <w:t xml:space="preserve">, PSČ: </w:t>
            </w:r>
            <w:sdt>
              <w:sdtPr>
                <w:alias w:val="PSČ (nevázaný)"/>
                <w:tag w:val="{1B21609F-7675-4158-B97A-9D82110DE165}:12"/>
                <w:id w:val="281157643"/>
                <w:placeholder>
                  <w:docPart w:val="B1D95BF2A4C44D698CEC79ADE1ADF267"/>
                </w:placeholder>
                <w:text/>
              </w:sdtPr>
              <w:sdtEndPr/>
              <w:sdtContent>
                <w:r w:rsidR="00CA7F80" w:rsidRPr="00285685">
                  <w:t>391 02</w:t>
                </w:r>
              </w:sdtContent>
            </w:sdt>
            <w:r w:rsidR="00CA7F80">
              <w:t xml:space="preserve"> </w:t>
            </w:r>
          </w:p>
        </w:tc>
      </w:tr>
      <w:tr w:rsidR="00CA7F80" w:rsidRPr="00285685" w14:paraId="22AC96CB" w14:textId="77777777" w:rsidTr="007F183D">
        <w:sdt>
          <w:sdtPr>
            <w:alias w:val="Registrace (nevázaný)"/>
            <w:tag w:val="{1B21609F-7675-4158-B97A-9D82110DE165}:32"/>
            <w:id w:val="1407179287"/>
            <w:placeholder>
              <w:docPart w:val="B8136F1F194847E4A3ABDD440C93C155"/>
            </w:placeholder>
            <w:text/>
          </w:sdtPr>
          <w:sdtEndPr/>
          <w:sdtContent>
            <w:tc>
              <w:tcPr>
                <w:tcW w:w="7655" w:type="dxa"/>
                <w:gridSpan w:val="2"/>
              </w:tcPr>
              <w:p w14:paraId="363B7963" w14:textId="7B07573B" w:rsidR="00CA7F80" w:rsidRPr="00285685" w:rsidRDefault="00CA7F80" w:rsidP="008C7503">
                <w:pPr>
                  <w:spacing w:before="60" w:after="60"/>
                </w:pPr>
                <w:r w:rsidRPr="00285685">
                  <w:t>zapsan</w:t>
                </w:r>
                <w:r w:rsidR="0082746E">
                  <w:t>ý</w:t>
                </w:r>
                <w:r w:rsidRPr="00285685">
                  <w:t xml:space="preserve"> v oddílu C, vložce 10103, Obchodního rejstříku vedeného Krajským soudem v Českých Budějovicích</w:t>
                </w:r>
              </w:p>
            </w:tc>
          </w:sdtContent>
        </w:sdt>
      </w:tr>
      <w:tr w:rsidR="00CA7F80" w:rsidRPr="00285685" w14:paraId="7958CDB4" w14:textId="77777777" w:rsidTr="007F183D">
        <w:tc>
          <w:tcPr>
            <w:tcW w:w="2166" w:type="dxa"/>
          </w:tcPr>
          <w:p w14:paraId="5221BCB1" w14:textId="12F6CEA3" w:rsidR="00CA7F80" w:rsidRPr="00285685" w:rsidRDefault="00CA7F80" w:rsidP="008C7503">
            <w:pPr>
              <w:spacing w:before="60" w:after="60"/>
            </w:pPr>
            <w:r w:rsidRPr="00285685">
              <w:t>IČ</w:t>
            </w:r>
            <w:r w:rsidR="0064625A">
              <w:t>O</w:t>
            </w:r>
            <w:r w:rsidRPr="00285685">
              <w:t>:</w:t>
            </w:r>
          </w:p>
        </w:tc>
        <w:sdt>
          <w:sdtPr>
            <w:alias w:val="IČ (nevázaný)"/>
            <w:tag w:val="{1B21609F-7675-4158-B97A-9D82110DE165}:14"/>
            <w:id w:val="607235252"/>
            <w:placeholder>
              <w:docPart w:val="5D21D591E0A7403FA0C56F0DB0F4ECF4"/>
            </w:placeholder>
            <w:text/>
          </w:sdtPr>
          <w:sdtEndPr/>
          <w:sdtContent>
            <w:tc>
              <w:tcPr>
                <w:tcW w:w="5489" w:type="dxa"/>
              </w:tcPr>
              <w:p w14:paraId="7350AF0F" w14:textId="77777777" w:rsidR="00CA7F80" w:rsidRPr="00285685" w:rsidRDefault="00CA7F80" w:rsidP="008C7503">
                <w:pPr>
                  <w:spacing w:before="60" w:after="60"/>
                  <w:ind w:left="51"/>
                </w:pPr>
                <w:r w:rsidRPr="00285685">
                  <w:t>251 06 481</w:t>
                </w:r>
              </w:p>
            </w:tc>
          </w:sdtContent>
        </w:sdt>
      </w:tr>
      <w:tr w:rsidR="00CA7F80" w:rsidRPr="00285685" w14:paraId="21BD6D3E" w14:textId="77777777" w:rsidTr="007F183D">
        <w:tc>
          <w:tcPr>
            <w:tcW w:w="2166" w:type="dxa"/>
          </w:tcPr>
          <w:p w14:paraId="5ED86AF3" w14:textId="77777777" w:rsidR="00CA7F80" w:rsidRPr="00285685" w:rsidRDefault="00CA7F80" w:rsidP="008C7503">
            <w:pPr>
              <w:spacing w:before="60" w:after="60"/>
            </w:pPr>
            <w:r w:rsidRPr="00285685">
              <w:t>DIČ:</w:t>
            </w:r>
          </w:p>
        </w:tc>
        <w:tc>
          <w:tcPr>
            <w:tcW w:w="5489" w:type="dxa"/>
          </w:tcPr>
          <w:p w14:paraId="2F8BD028" w14:textId="77777777" w:rsidR="00CA7F80" w:rsidRPr="00285685" w:rsidRDefault="00CA7F80" w:rsidP="008C7503">
            <w:pPr>
              <w:spacing w:before="60" w:after="60"/>
              <w:ind w:left="51"/>
            </w:pPr>
            <w:bookmarkStart w:id="4" w:name="_Ec1B21609F76754158B97A9D82110DE16533"/>
            <w:r w:rsidRPr="00285685">
              <w:t>CZ25106481</w:t>
            </w:r>
            <w:bookmarkEnd w:id="4"/>
          </w:p>
        </w:tc>
      </w:tr>
      <w:tr w:rsidR="00CA7F80" w:rsidRPr="00285685" w14:paraId="4917DAA3" w14:textId="77777777" w:rsidTr="007F183D">
        <w:tc>
          <w:tcPr>
            <w:tcW w:w="2166" w:type="dxa"/>
          </w:tcPr>
          <w:p w14:paraId="7B14ADC6" w14:textId="1BF3F0D3" w:rsidR="00CA7F80" w:rsidRPr="00285685" w:rsidRDefault="00CA7F80" w:rsidP="008C7503">
            <w:pPr>
              <w:spacing w:before="60" w:after="60"/>
            </w:pPr>
            <w:r w:rsidRPr="00285685">
              <w:t>Zastoupen</w:t>
            </w:r>
            <w:r w:rsidR="007F183D">
              <w:t>ý</w:t>
            </w:r>
            <w:r w:rsidRPr="00285685">
              <w:t>:</w:t>
            </w:r>
          </w:p>
        </w:tc>
        <w:tc>
          <w:tcPr>
            <w:tcW w:w="5489" w:type="dxa"/>
          </w:tcPr>
          <w:sdt>
            <w:sdtPr>
              <w:alias w:val="Zastoupený (nevázaný)"/>
              <w:tag w:val="{1B21609F-7675-4158-B97A-9D82110DE165}:15"/>
              <w:id w:val="1503859726"/>
              <w:placeholder>
                <w:docPart w:val="E76CC14A1A004586B4823E2DBBE89C55"/>
              </w:placeholder>
              <w:text/>
            </w:sdtPr>
            <w:sdtEndPr/>
            <w:sdtContent>
              <w:p w14:paraId="635B855B" w14:textId="77777777" w:rsidR="00CA7F80" w:rsidRPr="00285685" w:rsidRDefault="00CA7F80" w:rsidP="008C7503">
                <w:pPr>
                  <w:spacing w:before="60" w:after="60"/>
                  <w:ind w:left="51"/>
                </w:pPr>
                <w:r w:rsidRPr="00285685">
                  <w:t>Ivo Nejdl, jednatel</w:t>
                </w:r>
              </w:p>
            </w:sdtContent>
          </w:sdt>
        </w:tc>
      </w:tr>
      <w:tr w:rsidR="00CA7F80" w:rsidRPr="00285685" w14:paraId="09BF3391" w14:textId="77777777" w:rsidTr="007F183D">
        <w:tc>
          <w:tcPr>
            <w:tcW w:w="2166" w:type="dxa"/>
          </w:tcPr>
          <w:p w14:paraId="332B6C3E" w14:textId="77777777" w:rsidR="00CA7F80" w:rsidRPr="00285685" w:rsidRDefault="00CA7F80" w:rsidP="008C7503">
            <w:pPr>
              <w:spacing w:before="60" w:after="60"/>
            </w:pPr>
            <w:r w:rsidRPr="00285685">
              <w:t>Adresa profilu zadavatele:</w:t>
            </w:r>
          </w:p>
        </w:tc>
        <w:tc>
          <w:tcPr>
            <w:tcW w:w="5489" w:type="dxa"/>
          </w:tcPr>
          <w:p w14:paraId="23E455E0" w14:textId="77777777" w:rsidR="00CA7F80" w:rsidRPr="00143DC5" w:rsidRDefault="00566834" w:rsidP="008C7503">
            <w:pPr>
              <w:spacing w:before="60" w:after="60"/>
              <w:ind w:left="51"/>
            </w:pPr>
            <w:hyperlink r:id="rId14" w:tgtFrame="_blank" w:history="1">
              <w:r w:rsidR="00CA7F80" w:rsidRPr="00143DC5">
                <w:rPr>
                  <w:rStyle w:val="Hypertextovodkaz"/>
                </w:rPr>
                <w:t>https://smart.ezak.cz/profile_display_204.html</w:t>
              </w:r>
            </w:hyperlink>
            <w:r w:rsidR="00CA7F80" w:rsidRPr="00143DC5">
              <w:t xml:space="preserve"> </w:t>
            </w:r>
          </w:p>
        </w:tc>
      </w:tr>
      <w:tr w:rsidR="00CA7F80" w:rsidRPr="00285685" w14:paraId="6FD6E907" w14:textId="77777777" w:rsidTr="007F183D">
        <w:tc>
          <w:tcPr>
            <w:tcW w:w="7655" w:type="dxa"/>
            <w:gridSpan w:val="2"/>
          </w:tcPr>
          <w:p w14:paraId="0729F634" w14:textId="141167B1" w:rsidR="00CA7F80" w:rsidRPr="00285685" w:rsidRDefault="00CA7F80" w:rsidP="008C7503">
            <w:pPr>
              <w:spacing w:before="60" w:after="60"/>
            </w:pPr>
            <w:r w:rsidRPr="00285685">
              <w:t xml:space="preserve">Zadavatel </w:t>
            </w:r>
            <w:r w:rsidR="00710A62">
              <w:t>C-energy s.r.o.</w:t>
            </w:r>
            <w:r w:rsidRPr="00285685">
              <w:t xml:space="preserve"> je společností vykonávající relevantní činnost ve smyslu § 153 odst. 1 písm. b) bodu 1 (odvětví teplárenství) a písm. c) bodu 2 (odvětví elektroenergetiky) zákona č. 134/2016 o zadávání veřejných zakázek (dále ZZVZ). </w:t>
            </w:r>
          </w:p>
        </w:tc>
      </w:tr>
    </w:tbl>
    <w:p w14:paraId="22B69DF7" w14:textId="77777777" w:rsidR="00CA7F80" w:rsidRDefault="00CA7F80" w:rsidP="00927DE5">
      <w:pPr>
        <w:pStyle w:val="Nadpis4"/>
        <w:rPr>
          <w:szCs w:val="22"/>
        </w:rPr>
      </w:pPr>
      <w:bookmarkStart w:id="5" w:name="_Ref59003091"/>
      <w:r w:rsidRPr="00285685">
        <w:t>Smluvní zástupce zadavatele v </w:t>
      </w:r>
      <w:r w:rsidRPr="00927DE5">
        <w:t>zadávacím</w:t>
      </w:r>
      <w:r w:rsidRPr="00285685">
        <w:t xml:space="preserve"> řízení dle § 43 </w:t>
      </w:r>
      <w:bookmarkEnd w:id="5"/>
      <w:r w:rsidRPr="00285685">
        <w:t>ZZVZ.</w:t>
      </w:r>
    </w:p>
    <w:tbl>
      <w:tblPr>
        <w:tblW w:w="7655" w:type="dxa"/>
        <w:tblInd w:w="14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1"/>
        <w:gridCol w:w="5534"/>
      </w:tblGrid>
      <w:tr w:rsidR="00CA7F80" w:rsidRPr="00285685" w14:paraId="3A9CA0B1" w14:textId="77777777" w:rsidTr="007F183D">
        <w:trPr>
          <w:cantSplit/>
        </w:trPr>
        <w:tc>
          <w:tcPr>
            <w:tcW w:w="2121" w:type="dxa"/>
            <w:vAlign w:val="center"/>
          </w:tcPr>
          <w:p w14:paraId="52D6E046" w14:textId="77777777" w:rsidR="00CA7F80" w:rsidRPr="00285685" w:rsidRDefault="00CA7F80" w:rsidP="008C7503">
            <w:pPr>
              <w:spacing w:before="60" w:after="60"/>
              <w:ind w:left="74"/>
            </w:pPr>
            <w:bookmarkStart w:id="6" w:name="_E31B21609F76754158B97A9D82110DE1659"/>
            <w:bookmarkStart w:id="7" w:name="_E01B21609F76754158B97A9D82110DE1659"/>
            <w:r w:rsidRPr="00285685">
              <w:t>Název:</w:t>
            </w:r>
          </w:p>
        </w:tc>
        <w:tc>
          <w:tcPr>
            <w:tcW w:w="5534" w:type="dxa"/>
            <w:vAlign w:val="center"/>
          </w:tcPr>
          <w:p w14:paraId="1866CB94" w14:textId="77777777" w:rsidR="00CA7F80" w:rsidRPr="00285685" w:rsidRDefault="00CA7F80" w:rsidP="008C7503">
            <w:pPr>
              <w:spacing w:before="60" w:after="60"/>
              <w:ind w:left="74"/>
            </w:pPr>
            <w:r w:rsidRPr="00285685">
              <w:t>E-CONSULT, s.r.o.</w:t>
            </w:r>
          </w:p>
        </w:tc>
      </w:tr>
      <w:tr w:rsidR="00CA7F80" w:rsidRPr="00285685" w14:paraId="6750AE07" w14:textId="77777777" w:rsidTr="007F183D">
        <w:trPr>
          <w:cantSplit/>
        </w:trPr>
        <w:tc>
          <w:tcPr>
            <w:tcW w:w="2121" w:type="dxa"/>
            <w:vAlign w:val="center"/>
          </w:tcPr>
          <w:p w14:paraId="25CD7B6C" w14:textId="77777777" w:rsidR="00CA7F80" w:rsidRPr="00285685" w:rsidRDefault="00CA7F80" w:rsidP="008C7503">
            <w:pPr>
              <w:spacing w:before="60" w:after="60"/>
              <w:ind w:left="74"/>
            </w:pPr>
            <w:r w:rsidRPr="00285685">
              <w:t xml:space="preserve">Sídlo: </w:t>
            </w:r>
          </w:p>
        </w:tc>
        <w:tc>
          <w:tcPr>
            <w:tcW w:w="5534" w:type="dxa"/>
            <w:vAlign w:val="center"/>
          </w:tcPr>
          <w:p w14:paraId="57049EE5" w14:textId="77777777" w:rsidR="00CA7F80" w:rsidRPr="00285685" w:rsidRDefault="00CA7F80" w:rsidP="008C7503">
            <w:pPr>
              <w:spacing w:before="60" w:after="60"/>
              <w:ind w:left="74"/>
            </w:pPr>
            <w:bookmarkStart w:id="8" w:name="_Ec1B21609F76754158B97A9D82110DE16512"/>
            <w:r w:rsidRPr="00285685">
              <w:t xml:space="preserve">Sokolovská 445/212, </w:t>
            </w:r>
            <w:bookmarkEnd w:id="8"/>
            <w:r w:rsidRPr="00285685">
              <w:t>180 00 Praha 8</w:t>
            </w:r>
          </w:p>
        </w:tc>
      </w:tr>
      <w:tr w:rsidR="00CA7F80" w:rsidRPr="00285685" w14:paraId="32038F3A" w14:textId="77777777" w:rsidTr="007F183D">
        <w:trPr>
          <w:cantSplit/>
        </w:trPr>
        <w:tc>
          <w:tcPr>
            <w:tcW w:w="2121" w:type="dxa"/>
            <w:vAlign w:val="center"/>
          </w:tcPr>
          <w:p w14:paraId="1D311F88" w14:textId="2161EDB4" w:rsidR="00CA7F80" w:rsidRPr="00285685" w:rsidRDefault="00CA7F80" w:rsidP="008C7503">
            <w:pPr>
              <w:spacing w:before="60" w:after="60"/>
              <w:ind w:left="74"/>
            </w:pPr>
            <w:r w:rsidRPr="00285685">
              <w:t>IČ</w:t>
            </w:r>
            <w:r w:rsidR="0064625A">
              <w:t>O</w:t>
            </w:r>
            <w:r w:rsidRPr="00285685">
              <w:t>:</w:t>
            </w:r>
          </w:p>
        </w:tc>
        <w:tc>
          <w:tcPr>
            <w:tcW w:w="5534" w:type="dxa"/>
            <w:vAlign w:val="center"/>
          </w:tcPr>
          <w:p w14:paraId="009367D9" w14:textId="77777777" w:rsidR="00CA7F80" w:rsidRPr="00285685" w:rsidRDefault="00CA7F80" w:rsidP="008C7503">
            <w:pPr>
              <w:spacing w:before="60" w:after="60"/>
              <w:ind w:left="74"/>
            </w:pPr>
            <w:bookmarkStart w:id="9" w:name="_Ec431F71B4EDCA4FC2A79D1136256952FF319"/>
            <w:r w:rsidRPr="00285685">
              <w:t>45801738</w:t>
            </w:r>
            <w:bookmarkEnd w:id="9"/>
          </w:p>
        </w:tc>
      </w:tr>
      <w:tr w:rsidR="00CA7F80" w:rsidRPr="00285685" w14:paraId="03C769FE" w14:textId="77777777" w:rsidTr="007F183D">
        <w:trPr>
          <w:cantSplit/>
        </w:trPr>
        <w:tc>
          <w:tcPr>
            <w:tcW w:w="2121" w:type="dxa"/>
            <w:vAlign w:val="center"/>
          </w:tcPr>
          <w:p w14:paraId="4D9A8208" w14:textId="77777777" w:rsidR="00CA7F80" w:rsidRPr="00285685" w:rsidRDefault="00CA7F80" w:rsidP="008C7503">
            <w:pPr>
              <w:spacing w:before="60" w:after="60"/>
              <w:ind w:left="74"/>
            </w:pPr>
            <w:r w:rsidRPr="00285685">
              <w:t>Zastoupený:</w:t>
            </w:r>
          </w:p>
        </w:tc>
        <w:tc>
          <w:tcPr>
            <w:tcW w:w="5534" w:type="dxa"/>
            <w:vAlign w:val="center"/>
          </w:tcPr>
          <w:p w14:paraId="3B7B49B5" w14:textId="77777777" w:rsidR="00CA7F80" w:rsidRPr="00285685" w:rsidRDefault="00CA7F80" w:rsidP="008C7503">
            <w:pPr>
              <w:spacing w:before="60" w:after="60"/>
              <w:ind w:left="74"/>
            </w:pPr>
            <w:r w:rsidRPr="00285685">
              <w:t>Lukáš Weiss, jednatel</w:t>
            </w:r>
          </w:p>
        </w:tc>
      </w:tr>
      <w:tr w:rsidR="00CA7F80" w:rsidRPr="00285685" w14:paraId="30474CCF" w14:textId="77777777" w:rsidTr="007F183D">
        <w:trPr>
          <w:cantSplit/>
        </w:trPr>
        <w:tc>
          <w:tcPr>
            <w:tcW w:w="2121" w:type="dxa"/>
            <w:vAlign w:val="center"/>
          </w:tcPr>
          <w:p w14:paraId="1439E275" w14:textId="77777777" w:rsidR="00CA7F80" w:rsidRPr="00285685" w:rsidRDefault="00CA7F80" w:rsidP="008C7503">
            <w:pPr>
              <w:spacing w:before="60" w:after="60"/>
              <w:ind w:left="74"/>
            </w:pPr>
            <w:r w:rsidRPr="00285685">
              <w:t>E-mail:</w:t>
            </w:r>
          </w:p>
        </w:tc>
        <w:tc>
          <w:tcPr>
            <w:tcW w:w="5534" w:type="dxa"/>
            <w:vAlign w:val="center"/>
          </w:tcPr>
          <w:p w14:paraId="0BB16A4A" w14:textId="77777777" w:rsidR="00CA7F80" w:rsidRPr="00285685" w:rsidRDefault="00CA7F80" w:rsidP="008C7503">
            <w:pPr>
              <w:spacing w:before="60" w:after="60"/>
              <w:ind w:left="74"/>
            </w:pPr>
            <w:r w:rsidRPr="00285685">
              <w:t>zadavaci-rizeni@e-consult.cz</w:t>
            </w:r>
          </w:p>
        </w:tc>
      </w:tr>
    </w:tbl>
    <w:p w14:paraId="3A5A7652" w14:textId="77777777" w:rsidR="00CA7F80" w:rsidRPr="00285685" w:rsidRDefault="00CA7F80" w:rsidP="00FC400C">
      <w:pPr>
        <w:pStyle w:val="Nadpis4"/>
      </w:pPr>
      <w:bookmarkStart w:id="10" w:name="_Ref152229707"/>
      <w:bookmarkStart w:id="11" w:name="_Ec1B21609F76754158B97A9D82110DE16518"/>
      <w:bookmarkStart w:id="12" w:name="_Ec1B21609F76754158B97A9D82110DE16519"/>
      <w:bookmarkEnd w:id="6"/>
      <w:bookmarkEnd w:id="7"/>
      <w:r w:rsidRPr="00285685">
        <w:lastRenderedPageBreak/>
        <w:t>Elektronický nástroj</w:t>
      </w:r>
      <w:bookmarkEnd w:id="10"/>
    </w:p>
    <w:bookmarkEnd w:id="11"/>
    <w:p w14:paraId="3B79E874" w14:textId="77777777" w:rsidR="00CA7F80" w:rsidRPr="00285685" w:rsidRDefault="00CA7F80" w:rsidP="00FC400C">
      <w:pPr>
        <w:pStyle w:val="Nadpis5"/>
      </w:pPr>
      <w:r w:rsidRPr="00285685">
        <w:t>Veřejná zakázka</w:t>
      </w:r>
      <w:r w:rsidRPr="00285685">
        <w:rPr>
          <w:lang w:val="x-none"/>
        </w:rPr>
        <w:t xml:space="preserve"> je zadávána elektronicky pomocí elektronického nástroje </w:t>
      </w:r>
      <w:r w:rsidRPr="00285685">
        <w:rPr>
          <w:color w:val="000000"/>
        </w:rPr>
        <w:t xml:space="preserve">(„profilu zadavatele“) </w:t>
      </w:r>
      <w:r w:rsidRPr="00285685">
        <w:t xml:space="preserve">na elektronické adrese </w:t>
      </w:r>
      <w:hyperlink r:id="rId15" w:tgtFrame="_blank" w:history="1">
        <w:r w:rsidRPr="00285685">
          <w:rPr>
            <w:rStyle w:val="Hypertextovodkaz"/>
          </w:rPr>
          <w:t>https://smart.ezak.cz/profile_display_204.html</w:t>
        </w:r>
      </w:hyperlink>
      <w:r>
        <w:rPr>
          <w:rStyle w:val="Hypertextovodkaz"/>
        </w:rPr>
        <w:t xml:space="preserve"> </w:t>
      </w:r>
      <w:r w:rsidRPr="00285685">
        <w:rPr>
          <w:lang w:val="x-none"/>
        </w:rPr>
        <w:t>(dále jen „</w:t>
      </w:r>
      <w:r w:rsidRPr="00285685">
        <w:rPr>
          <w:i/>
          <w:lang w:val="x-none"/>
        </w:rPr>
        <w:t>elektronický nástroj</w:t>
      </w:r>
      <w:r w:rsidRPr="00285685">
        <w:rPr>
          <w:i/>
        </w:rPr>
        <w:t xml:space="preserve"> nebo „profil zadavatele</w:t>
      </w:r>
      <w:r w:rsidRPr="00285685">
        <w:rPr>
          <w:lang w:val="x-none"/>
        </w:rPr>
        <w:t>“)</w:t>
      </w:r>
      <w:r w:rsidRPr="00285685">
        <w:t xml:space="preserve">, který splňuje podmínky § 213 </w:t>
      </w:r>
      <w:r w:rsidRPr="002207BA">
        <w:t>zákona č. 134/2016</w:t>
      </w:r>
      <w:r w:rsidRPr="005C5341">
        <w:t xml:space="preserve"> </w:t>
      </w:r>
      <w:r>
        <w:t xml:space="preserve">Sb. </w:t>
      </w:r>
      <w:r w:rsidRPr="005C5341">
        <w:t>o zadávání veřejných zakázek</w:t>
      </w:r>
      <w:r>
        <w:t xml:space="preserve"> (dále také ZZVZ)</w:t>
      </w:r>
      <w:r w:rsidRPr="00285685">
        <w:t>. Všechny informace a dokumenty, které mají být v rámci zadávání veřejné zakázky uveřejněny na profilu zadavatele, budou uveřejněny zde.</w:t>
      </w:r>
    </w:p>
    <w:p w14:paraId="4ED77A9D" w14:textId="77777777" w:rsidR="00CA7F80" w:rsidRPr="00285685" w:rsidRDefault="00CA7F80" w:rsidP="00FC400C">
      <w:pPr>
        <w:pStyle w:val="Nadpis5"/>
      </w:pPr>
      <w:r w:rsidRPr="00285685">
        <w:t xml:space="preserve">Písemná </w:t>
      </w:r>
      <w:r w:rsidRPr="00FC400C">
        <w:t>komunikace</w:t>
      </w:r>
      <w:r w:rsidRPr="00285685">
        <w:t xml:space="preserve"> mezi zadavatelem a dodavatelem, která se týká této veřejné zakázky, včetně podání Žádostí o účast, Předběžných nabídek a Nabídek, bude v souladu s § 211, odst. </w:t>
      </w:r>
      <w:r>
        <w:t>5</w:t>
      </w:r>
      <w:r w:rsidRPr="00285685">
        <w:t xml:space="preserve"> a § 28 odst. 1 písm. i) </w:t>
      </w:r>
      <w:r>
        <w:t xml:space="preserve">ZZVZ </w:t>
      </w:r>
      <w:r w:rsidRPr="00285685">
        <w:t xml:space="preserve">probíhat </w:t>
      </w:r>
      <w:r w:rsidRPr="00285685">
        <w:rPr>
          <w:u w:val="single"/>
        </w:rPr>
        <w:t>výhradně</w:t>
      </w:r>
      <w:r w:rsidRPr="00285685">
        <w:t xml:space="preserve"> elektronicky, a to prostřednictvím elektronického nástroje na elektronické adrese </w:t>
      </w:r>
      <w:hyperlink r:id="rId16" w:tgtFrame="_blank" w:history="1">
        <w:r w:rsidRPr="00285685">
          <w:rPr>
            <w:rStyle w:val="Hypertextovodkaz"/>
          </w:rPr>
          <w:t>https://smart.ezak.cz/profile_display_204.html</w:t>
        </w:r>
      </w:hyperlink>
      <w:r w:rsidRPr="00285685">
        <w:t xml:space="preserve"> a to na stránce veřejné zakázky </w:t>
      </w:r>
      <w:r w:rsidRPr="003613C9">
        <w:t>„EVO Planá – Energie z odpadu Táborska“</w:t>
      </w:r>
      <w:r w:rsidRPr="00285685">
        <w:t>.</w:t>
      </w:r>
    </w:p>
    <w:p w14:paraId="3B87B606" w14:textId="77777777" w:rsidR="00CA7F80" w:rsidRPr="00285685" w:rsidRDefault="00CA7F80" w:rsidP="00FC400C">
      <w:pPr>
        <w:pStyle w:val="Nadpis5"/>
        <w:rPr>
          <w:rFonts w:cs="Arial"/>
          <w:szCs w:val="22"/>
        </w:rPr>
      </w:pPr>
      <w:r w:rsidRPr="00285685">
        <w:t xml:space="preserve">V souladu s § 211 odst. </w:t>
      </w:r>
      <w:r>
        <w:t>6</w:t>
      </w:r>
      <w:r w:rsidRPr="00285685">
        <w:t xml:space="preserve"> </w:t>
      </w:r>
      <w:r>
        <w:t>ZZVZ</w:t>
      </w:r>
      <w:r w:rsidRPr="00285685">
        <w:t xml:space="preserve">, ve znění pozdějších předpisů zadavatel </w:t>
      </w:r>
      <w:r w:rsidRPr="00FC400C">
        <w:t>sděluje</w:t>
      </w:r>
      <w:r w:rsidRPr="00285685">
        <w:t xml:space="preserve"> dodavatelům, že informace technické povahy, které jsou nezbytné pro elektronické podání Žádostí o účast, Předběžných nabídek a Nabídek a </w:t>
      </w:r>
      <w:r w:rsidRPr="00285685">
        <w:rPr>
          <w:rFonts w:cs="Arial"/>
          <w:szCs w:val="22"/>
        </w:rPr>
        <w:t>komunikaci mezi zadavatelem a dodavatelem/účastníkem</w:t>
      </w:r>
      <w:r w:rsidRPr="00285685">
        <w:t xml:space="preserve"> jsou uvedeny na internetové stránce elektronického nástroje </w:t>
      </w:r>
      <w:hyperlink r:id="rId17" w:history="1">
        <w:r w:rsidRPr="00285685">
          <w:rPr>
            <w:rStyle w:val="Hypertextovodkaz"/>
          </w:rPr>
          <w:t>https://smart.ezak.cz/manual.html</w:t>
        </w:r>
      </w:hyperlink>
      <w:r w:rsidRPr="00285685">
        <w:rPr>
          <w:rFonts w:cs="Arial"/>
          <w:szCs w:val="22"/>
        </w:rPr>
        <w:t>.</w:t>
      </w:r>
    </w:p>
    <w:p w14:paraId="605EC79D" w14:textId="77777777" w:rsidR="00CA7F80" w:rsidRPr="00285685" w:rsidRDefault="00CA7F80" w:rsidP="00FC400C">
      <w:pPr>
        <w:pStyle w:val="Nadpis5"/>
      </w:pPr>
      <w:r w:rsidRPr="00285685">
        <w:t>Za řádné a včasné seznamování se s písemnostmi zasílanými zadavatelem prostřednictvím elektronického nástroje, jakož i za správnost kontaktních údajů uvedených u dodavatele, zodpovídá vždy dodavatel</w:t>
      </w:r>
      <w:r w:rsidRPr="00285685">
        <w:rPr>
          <w:smallCaps/>
        </w:rPr>
        <w:t>.</w:t>
      </w:r>
    </w:p>
    <w:bookmarkEnd w:id="12"/>
    <w:p w14:paraId="2F1CBE28" w14:textId="77777777" w:rsidR="00CA7F80" w:rsidRDefault="00CA7F80" w:rsidP="00FC400C">
      <w:pPr>
        <w:pStyle w:val="Nadpis4"/>
      </w:pPr>
      <w:r w:rsidRPr="00285685">
        <w:t>Kontaktní osoba zadavatele</w:t>
      </w:r>
    </w:p>
    <w:p w14:paraId="7CB7E27D" w14:textId="035822C7" w:rsidR="00CA7F80" w:rsidRPr="00B069FA" w:rsidRDefault="00CA7F80" w:rsidP="00FC400C">
      <w:pPr>
        <w:pStyle w:val="Nadpis5"/>
      </w:pPr>
      <w:r w:rsidRPr="00285685">
        <w:t xml:space="preserve">Kontaktní osobou ve věcech souvisejících se zadáváním této veřejné zakázky, která zajišťuje veškerou komunikaci zadavatele s dodavateli/účastníky zadávacího řízení (tím není dotčeno oprávnění statutárního orgánu či jiné pověřené osoby zadavatele) je smluvní zástupce zadavatele v souladu s odstavcem </w:t>
      </w:r>
      <w:r w:rsidRPr="00285685">
        <w:fldChar w:fldCharType="begin"/>
      </w:r>
      <w:r w:rsidRPr="00285685">
        <w:instrText xml:space="preserve"> REF _Ref59003091 \r \h </w:instrText>
      </w:r>
      <w:r>
        <w:instrText xml:space="preserve"> \* MERGEFORMAT </w:instrText>
      </w:r>
      <w:r w:rsidRPr="00285685">
        <w:fldChar w:fldCharType="separate"/>
      </w:r>
      <w:r w:rsidR="007C3A8C">
        <w:t>1.2</w:t>
      </w:r>
      <w:r w:rsidRPr="00285685">
        <w:fldChar w:fldCharType="end"/>
      </w:r>
      <w:r w:rsidRPr="00285685">
        <w:t xml:space="preserve"> výše. Kontaktní osoba je současně pověřena také k přijímání případných námitek dodavatelů/účastníků zadávacího řízení dle ustanovení § 241 a násl. ZZVZ.</w:t>
      </w:r>
    </w:p>
    <w:p w14:paraId="3578CD12" w14:textId="77777777" w:rsidR="00CA7F80" w:rsidRDefault="00CA7F80" w:rsidP="00FC400C">
      <w:pPr>
        <w:pStyle w:val="Nadpis4"/>
      </w:pPr>
      <w:r w:rsidRPr="00285685">
        <w:t xml:space="preserve">Veškerá písemná komunikace </w:t>
      </w:r>
      <w:r>
        <w:t>dodavatele</w:t>
      </w:r>
      <w:r w:rsidRPr="00225991">
        <w:t>/</w:t>
      </w:r>
      <w:r>
        <w:t>účastníka</w:t>
      </w:r>
      <w:r w:rsidRPr="00225991">
        <w:t xml:space="preserve"> adresovaná zadavateli </w:t>
      </w:r>
      <w:r w:rsidRPr="00285685">
        <w:t xml:space="preserve">musí být označena názvem veřejné zakázky </w:t>
      </w:r>
      <w:r w:rsidRPr="003613C9">
        <w:t>„EVO Planá – Energie z odpadu Táborska“</w:t>
      </w:r>
      <w:r>
        <w:t>.</w:t>
      </w:r>
    </w:p>
    <w:p w14:paraId="76600886" w14:textId="1D1350F4" w:rsidR="00CA7F80" w:rsidRPr="002A4572" w:rsidRDefault="00FC400C" w:rsidP="00FC400C">
      <w:pPr>
        <w:pStyle w:val="Nadpis3"/>
      </w:pPr>
      <w:bookmarkStart w:id="13" w:name="_Toc161822842"/>
      <w:r>
        <w:t>Z</w:t>
      </w:r>
      <w:r w:rsidR="00CA7F80" w:rsidRPr="00FC400C">
        <w:t>adávací</w:t>
      </w:r>
      <w:r w:rsidR="00CA7F80">
        <w:t xml:space="preserve"> řízení</w:t>
      </w:r>
      <w:bookmarkEnd w:id="13"/>
    </w:p>
    <w:p w14:paraId="5D33E67A" w14:textId="77777777" w:rsidR="00CA7F80" w:rsidRDefault="00CA7F80" w:rsidP="00FC400C">
      <w:pPr>
        <w:pStyle w:val="Nadpis4"/>
      </w:pPr>
      <w:r>
        <w:t>Z</w:t>
      </w:r>
      <w:r w:rsidRPr="00B25B50">
        <w:t>akázka</w:t>
      </w:r>
      <w:r>
        <w:t xml:space="preserve"> s názvem</w:t>
      </w:r>
      <w:r w:rsidRPr="00B25B50">
        <w:t xml:space="preserve"> </w:t>
      </w:r>
      <w:r w:rsidRPr="003613C9">
        <w:t>„EVO Planá – Energie z odpadu Táborska“</w:t>
      </w:r>
      <w:r w:rsidRPr="00B25B50">
        <w:t xml:space="preserve"> je </w:t>
      </w:r>
      <w:r>
        <w:t xml:space="preserve">nadlimitní </w:t>
      </w:r>
      <w:r w:rsidRPr="00B25B50">
        <w:t xml:space="preserve">sektorovou veřejnou zakázkou dle § 151 </w:t>
      </w:r>
      <w:r>
        <w:t xml:space="preserve">odst. (2) ZZVZ a je </w:t>
      </w:r>
      <w:r w:rsidRPr="00D341F5">
        <w:t>zadávána v</w:t>
      </w:r>
      <w:r>
        <w:t xml:space="preserve"> jednacím řízení s uveřejněním, řízení </w:t>
      </w:r>
      <w:r w:rsidRPr="005C5341">
        <w:rPr>
          <w:rFonts w:cs="Arial"/>
          <w:szCs w:val="22"/>
        </w:rPr>
        <w:t xml:space="preserve">v souladu s </w:t>
      </w:r>
      <w:r w:rsidRPr="002207BA">
        <w:rPr>
          <w:rFonts w:cs="Arial"/>
          <w:szCs w:val="22"/>
        </w:rPr>
        <w:t xml:space="preserve">§ 3 </w:t>
      </w:r>
      <w:r>
        <w:rPr>
          <w:rFonts w:cs="Arial"/>
          <w:szCs w:val="22"/>
        </w:rPr>
        <w:t xml:space="preserve">písm. d) </w:t>
      </w:r>
      <w:r>
        <w:t>ZZVZ při současném respektování zásad sociálně a environmentálně odpovědného zadávaní a inovací ve smyslu ZZVZ.</w:t>
      </w:r>
    </w:p>
    <w:p w14:paraId="2B1DC272" w14:textId="77777777" w:rsidR="00CA7F80" w:rsidRDefault="00CA7F80" w:rsidP="00FC400C">
      <w:pPr>
        <w:pStyle w:val="Nadpis4"/>
      </w:pPr>
      <w:r>
        <w:t xml:space="preserve">Zásady sociálně a environmentálně </w:t>
      </w:r>
      <w:r w:rsidRPr="00FC400C">
        <w:t>odpovědného</w:t>
      </w:r>
      <w:r>
        <w:t xml:space="preserve"> zadávaní a inovací zadavatel zohlednil v zadávacích podmínkách zejména:</w:t>
      </w:r>
    </w:p>
    <w:p w14:paraId="2FB94703" w14:textId="77777777" w:rsidR="00CA7F80" w:rsidRPr="007F183D" w:rsidRDefault="00CA7F80" w:rsidP="00F2534E">
      <w:pPr>
        <w:pStyle w:val="Nadpis8"/>
        <w:numPr>
          <w:ilvl w:val="7"/>
          <w:numId w:val="23"/>
        </w:numPr>
      </w:pPr>
      <w:r w:rsidRPr="007F183D">
        <w:lastRenderedPageBreak/>
        <w:t>definovanými požadavky na předmět zakázky, kdy je poptáváno vysoce inovativní zařízení v souladu s požadavky na nejlepší dostupné techniky (BAT) pro daný typ zařízení v souladu s aktuální legislativou EU,</w:t>
      </w:r>
    </w:p>
    <w:p w14:paraId="71E60F62" w14:textId="77777777" w:rsidR="00CA7F80" w:rsidRPr="007F183D" w:rsidRDefault="00CA7F80" w:rsidP="00F2534E">
      <w:pPr>
        <w:pStyle w:val="Nadpis8"/>
        <w:numPr>
          <w:ilvl w:val="7"/>
          <w:numId w:val="23"/>
        </w:numPr>
      </w:pPr>
      <w:r w:rsidRPr="007F183D">
        <w:t>zvolenými pravidly pro hodnocení nabídek, která zohledňují spotřeby provozních látek a celkovou provozní a energetickou efektivitu nabídek včetně dalších kvalitativních aspektů, která transparentním způsobem upřednostňují efektivnější a environmentálně příznivější řešení,</w:t>
      </w:r>
    </w:p>
    <w:p w14:paraId="21E925E1" w14:textId="77777777" w:rsidR="00CA7F80" w:rsidRPr="00F77260" w:rsidRDefault="00CA7F80" w:rsidP="00F2534E">
      <w:pPr>
        <w:pStyle w:val="Nadpis8"/>
        <w:numPr>
          <w:ilvl w:val="7"/>
          <w:numId w:val="23"/>
        </w:numPr>
      </w:pPr>
      <w:r w:rsidRPr="007F183D">
        <w:t>navrženými obchodními podmínkami zavazujícími vybraného zhotovitele a jeho poddodavatele dodržovat veškeré zákonné požadavky včetně požadavků v oblasti pracovně-právní, oblasti bezpečnosti práce a ochrany životního prostředí dále upřesněné a rozšířené v jednotlivých článcích návrhu smlouvy a jejích příloh.</w:t>
      </w:r>
    </w:p>
    <w:p w14:paraId="085EE536" w14:textId="77777777" w:rsidR="00CA7F80" w:rsidRPr="00070EE4" w:rsidRDefault="00CA7F80" w:rsidP="00FC400C">
      <w:pPr>
        <w:pStyle w:val="Nadpis4"/>
      </w:pPr>
      <w:r w:rsidRPr="00D53F01">
        <w:t xml:space="preserve">Zakázku „EVO Planá – Energie z odpadu Táborska“ bude zadavatel realizovat za podpory (spolufinancování) Ministerstva životního prostředí prostřednictvím Státního fondu životního prostředí ČR v rámci programu Modernizačního fondu Evropské unie v návaznosti na výzvu pro předkládání žádostí o poskytnutí podpory č. </w:t>
      </w:r>
      <w:bookmarkStart w:id="14" w:name="_Hlk156289961"/>
      <w:r w:rsidRPr="00D53F01">
        <w:t xml:space="preserve">ModF - HEAT č. 1/2022 </w:t>
      </w:r>
      <w:bookmarkEnd w:id="14"/>
      <w:r w:rsidRPr="00D53F01">
        <w:t xml:space="preserve">a Rozhodnutí o poskytnutí finančních prostředků ze Státního fondu životního prostředí ČR v rámci programu financovaného z prostředků Modernizačního fondu, č.j. </w:t>
      </w:r>
      <w:r>
        <w:t>SFZP 547331/2023.</w:t>
      </w:r>
    </w:p>
    <w:p w14:paraId="3B8BEC22" w14:textId="77777777" w:rsidR="00CA7F80" w:rsidRPr="00261778" w:rsidRDefault="00CA7F80" w:rsidP="00FC400C">
      <w:pPr>
        <w:pStyle w:val="Nadpis4"/>
      </w:pPr>
      <w:r>
        <w:t>Zadavatel upozorňuje dodavatele, že v souladu s § 6 odst. 3 ZZVZ omezuje účast ve veřejné zakázce pouze na dodavatele, kteří mají sídlo v členském státě Evropské unie, Evropského hospodářského prostoru nebo Švýcarské konfederace, nebo v jiném státě, který má s Českou republikou či Evropskou unií uzavřenu mezinárodní smlouvu zaručující přístup dodavatelů z těchto států k zadávané veřejné zakázce. Dodavatelé z jiných států budou vyloučeni ze zadávacího řízení.</w:t>
      </w:r>
    </w:p>
    <w:p w14:paraId="01EEB1F1" w14:textId="0F201CCC" w:rsidR="00CA7F80" w:rsidRPr="000E1DB5" w:rsidRDefault="00FC400C" w:rsidP="00FC400C">
      <w:pPr>
        <w:pStyle w:val="Nadpis3"/>
      </w:pPr>
      <w:bookmarkStart w:id="15" w:name="_Toc161822843"/>
      <w:r>
        <w:t>D</w:t>
      </w:r>
      <w:r w:rsidR="00CA7F80" w:rsidRPr="000E1DB5">
        <w:t xml:space="preserve">efinice </w:t>
      </w:r>
      <w:r>
        <w:t>a</w:t>
      </w:r>
      <w:r w:rsidR="00CA7F80" w:rsidRPr="000E1DB5">
        <w:t xml:space="preserve"> výklad pojmů</w:t>
      </w:r>
      <w:bookmarkEnd w:id="2"/>
      <w:bookmarkEnd w:id="3"/>
      <w:bookmarkEnd w:id="15"/>
    </w:p>
    <w:p w14:paraId="3D2D1902" w14:textId="77777777" w:rsidR="00CA7F80" w:rsidRPr="00D30545" w:rsidRDefault="00CA7F80" w:rsidP="00FC400C">
      <w:pPr>
        <w:pStyle w:val="Nadpis4"/>
      </w:pPr>
      <w:bookmarkStart w:id="16" w:name="_Toc403464615"/>
      <w:r w:rsidRPr="005C5341">
        <w:t>Pro účely tohoto zadávacího řízení jsou definovány následující pojmy:</w:t>
      </w:r>
    </w:p>
    <w:p w14:paraId="06252CE3" w14:textId="77777777" w:rsidR="00CA7F80" w:rsidRPr="00D30545" w:rsidRDefault="00CA7F80" w:rsidP="007A3A56">
      <w:pPr>
        <w:pStyle w:val="Nadpis5"/>
      </w:pPr>
      <w:r w:rsidRPr="00D30545">
        <w:t xml:space="preserve">Dodavatel: osoba v souladu s § 5 </w:t>
      </w:r>
      <w:r>
        <w:t>ZZVZ.</w:t>
      </w:r>
    </w:p>
    <w:p w14:paraId="5B37ABB2" w14:textId="77777777" w:rsidR="00CA7F80" w:rsidRDefault="00CA7F80" w:rsidP="007A3A56">
      <w:pPr>
        <w:pStyle w:val="Nadpis5"/>
      </w:pPr>
      <w:bookmarkStart w:id="17" w:name="_Ref505164533"/>
      <w:r w:rsidRPr="00285685">
        <w:t>Jednací řízení s uveřejněním</w:t>
      </w:r>
      <w:r w:rsidRPr="00285685">
        <w:rPr>
          <w:b/>
        </w:rPr>
        <w:t>:</w:t>
      </w:r>
      <w:r w:rsidRPr="00285685">
        <w:t xml:space="preserve"> zadávací řízení dle ZZVZ vedoucí k zadání Veřejné zakázky, které je zahájeno odesláním Oznámení</w:t>
      </w:r>
      <w:r w:rsidRPr="00285685" w:rsidDel="006B5B31">
        <w:t xml:space="preserve"> </w:t>
      </w:r>
      <w:r w:rsidRPr="00285685">
        <w:t xml:space="preserve">o zahájení zadávacího řízení – </w:t>
      </w:r>
      <w:r>
        <w:t xml:space="preserve">sektorová veřejná zakázka </w:t>
      </w:r>
      <w:r w:rsidRPr="00285685">
        <w:t>k uveřejnění v souladu se ZZVZ.</w:t>
      </w:r>
    </w:p>
    <w:p w14:paraId="01C2C474" w14:textId="77777777" w:rsidR="00CA7F80" w:rsidRDefault="00CA7F80" w:rsidP="007A3A56">
      <w:pPr>
        <w:pStyle w:val="Nadpis5"/>
      </w:pPr>
      <w:r w:rsidRPr="00D30545">
        <w:t>Oznámení: Oznámení o zahájení zadávacího řízení</w:t>
      </w:r>
      <w:r>
        <w:t xml:space="preserve"> – sektorová veřejná zakázka</w:t>
      </w:r>
      <w:r w:rsidRPr="00D30545">
        <w:t xml:space="preserve">, kterým zadavatel uveřejněním ve Věstníku veřejných zakázek v souladu s § 212, odst. 3, písm. b) </w:t>
      </w:r>
      <w:r>
        <w:t>ZZVZ</w:t>
      </w:r>
      <w:r w:rsidRPr="00D30545">
        <w:t xml:space="preserve"> oznámil svůj úmysl zadat veřejnou zakázku v tomto zadávacím řízení v souladu se </w:t>
      </w:r>
      <w:r>
        <w:t>ZZVZ.</w:t>
      </w:r>
      <w:bookmarkEnd w:id="17"/>
    </w:p>
    <w:p w14:paraId="27F74220" w14:textId="1F22FC31" w:rsidR="00CA7F80" w:rsidRPr="007A3A56" w:rsidRDefault="00CA7F80" w:rsidP="007A3A56">
      <w:pPr>
        <w:pStyle w:val="Nadpis5"/>
      </w:pPr>
      <w:r w:rsidRPr="007A3A56">
        <w:t xml:space="preserve">Žádost o účast: v souladu s § 28, odst. 1, písm. d) ZZVZ údaje nebo doklady prokazující kvalifikaci dodavatele, které dodavatel podal písemně zadavateli na základě Zadávací dokumentace prostřednictvím elektronického nástroje („profilu zadavatele“) dle odstavce </w:t>
      </w:r>
      <w:r w:rsidRPr="007A3A56">
        <w:fldChar w:fldCharType="begin"/>
      </w:r>
      <w:r w:rsidRPr="007A3A56">
        <w:instrText xml:space="preserve"> REF _Ref152229707 \n \h </w:instrText>
      </w:r>
      <w:r w:rsidR="007A3A56">
        <w:instrText xml:space="preserve"> \* MERGEFORMAT </w:instrText>
      </w:r>
      <w:r w:rsidRPr="007A3A56">
        <w:fldChar w:fldCharType="separate"/>
      </w:r>
      <w:r w:rsidR="007C3A8C">
        <w:t>1.3</w:t>
      </w:r>
      <w:r w:rsidRPr="007A3A56">
        <w:fldChar w:fldCharType="end"/>
      </w:r>
      <w:r w:rsidRPr="007A3A56">
        <w:t xml:space="preserve"> výše.</w:t>
      </w:r>
    </w:p>
    <w:p w14:paraId="53B09101" w14:textId="37F23488" w:rsidR="00CA7F80" w:rsidRPr="007A3A56" w:rsidRDefault="00CA7F80" w:rsidP="007A3A56">
      <w:pPr>
        <w:pStyle w:val="Nadpis5"/>
      </w:pPr>
      <w:r w:rsidRPr="007A3A56">
        <w:lastRenderedPageBreak/>
        <w:t xml:space="preserve">Předběžná nabídka: v souladu s § 28, odst. 1, písm. e) ZZVZ údaje nebo doklady, které dodavatel podal písemně zadavateli na základě Zadávací dokumentace a výzvy zadavatele dle § 61 odst. 5 ZZVZ, a to písemně v elektronické podobě v souladu § 107 ZZVZ, prostřednictvím elektronického nástroje („profilu zadavatele“) dle odstavce </w:t>
      </w:r>
      <w:r w:rsidRPr="007A3A56">
        <w:fldChar w:fldCharType="begin"/>
      </w:r>
      <w:r w:rsidRPr="007A3A56">
        <w:instrText xml:space="preserve"> REF _Ref152229707 \n \h </w:instrText>
      </w:r>
      <w:r w:rsidR="007A3A56">
        <w:instrText xml:space="preserve"> \* MERGEFORMAT </w:instrText>
      </w:r>
      <w:r w:rsidRPr="007A3A56">
        <w:fldChar w:fldCharType="separate"/>
      </w:r>
      <w:r w:rsidR="007C3A8C">
        <w:t>1.3</w:t>
      </w:r>
      <w:r w:rsidRPr="007A3A56">
        <w:fldChar w:fldCharType="end"/>
      </w:r>
      <w:r w:rsidRPr="007A3A56">
        <w:t xml:space="preserve"> výše.</w:t>
      </w:r>
    </w:p>
    <w:p w14:paraId="37B7B9DE" w14:textId="6D3D53C8" w:rsidR="00CA7F80" w:rsidRPr="007A3A56" w:rsidRDefault="00CA7F80" w:rsidP="007A3A56">
      <w:pPr>
        <w:pStyle w:val="Nadpis5"/>
      </w:pPr>
      <w:r w:rsidRPr="007A3A56">
        <w:t xml:space="preserve">Nabídka: v souladu § 28, odst. 1, písm. f) ZZVZ údaje nebo doklady, které dodavatel podal písemně zadavateli na základě Zadávací dokumentace, závěrů z jednání o předběžných nabídkách a výzvy zadavatele dle § 61 odst. 12 ZZVZ, a to písemně v elektronické podobě v souladu § 107 ZZVZ, prostřednictvím elektronického nástroje („profilu zadavatele“) dle odstavce </w:t>
      </w:r>
      <w:r w:rsidRPr="007A3A56">
        <w:fldChar w:fldCharType="begin"/>
      </w:r>
      <w:r w:rsidRPr="007A3A56">
        <w:instrText xml:space="preserve"> REF _Ref152229707 \n \h </w:instrText>
      </w:r>
      <w:r w:rsidR="007A3A56">
        <w:instrText xml:space="preserve"> \* MERGEFORMAT </w:instrText>
      </w:r>
      <w:r w:rsidRPr="007A3A56">
        <w:fldChar w:fldCharType="separate"/>
      </w:r>
      <w:r w:rsidR="007C3A8C">
        <w:t>1.3</w:t>
      </w:r>
      <w:r w:rsidRPr="007A3A56">
        <w:fldChar w:fldCharType="end"/>
      </w:r>
      <w:r w:rsidRPr="007A3A56">
        <w:t xml:space="preserve"> výše.</w:t>
      </w:r>
    </w:p>
    <w:p w14:paraId="1E623FB5" w14:textId="77777777" w:rsidR="00CA7F80" w:rsidRPr="007A3A56" w:rsidRDefault="00CA7F80" w:rsidP="007A3A56">
      <w:pPr>
        <w:pStyle w:val="Nadpis5"/>
      </w:pPr>
      <w:r w:rsidRPr="007A3A56">
        <w:t>Nabídková cena: cena, za kterou účastník nabízí zadavateli provést předmět veřejné zakázky.</w:t>
      </w:r>
    </w:p>
    <w:p w14:paraId="3A32D63A" w14:textId="77777777" w:rsidR="00CA7F80" w:rsidRPr="007A3A56" w:rsidRDefault="00CA7F80" w:rsidP="007A3A56">
      <w:pPr>
        <w:pStyle w:val="Nadpis5"/>
      </w:pPr>
      <w:r w:rsidRPr="007A3A56">
        <w:t>Lhůta pro podání žádosti o účast: lhůta stanovená zadavatelem v souladu s § 62, odst. 1 ZZVZ, ve které lze podávat žádosti o účast.</w:t>
      </w:r>
    </w:p>
    <w:p w14:paraId="4B512FE2" w14:textId="77777777" w:rsidR="00CA7F80" w:rsidRPr="007A3A56" w:rsidRDefault="00CA7F80" w:rsidP="007A3A56">
      <w:pPr>
        <w:pStyle w:val="Nadpis5"/>
      </w:pPr>
      <w:r w:rsidRPr="007A3A56">
        <w:t>Lhůta pro podání předběžných nabídek: lhůta stanovená zadavatelem v souladu s § 62, odst. 2 ZZVZ, ve které lze podávat předběžné nabídky, a to na základě výzvy zadavatele v souladu s § 61, odst. 5 ZZVZ.</w:t>
      </w:r>
    </w:p>
    <w:p w14:paraId="04A6CF84" w14:textId="77777777" w:rsidR="00CA7F80" w:rsidRPr="007A3A56" w:rsidRDefault="00CA7F80" w:rsidP="007A3A56">
      <w:pPr>
        <w:pStyle w:val="Nadpis5"/>
      </w:pPr>
      <w:r w:rsidRPr="007A3A56">
        <w:t>Lhůta pro podání nabídek: lhůta stanovená zadavatelem v souladu s § 62, odst. 4 ZZVZ, ve které lze podávat nabídky, a to na základě výzvy zadavatele v souladu s § 61, odst. 12 ZZVZ.</w:t>
      </w:r>
    </w:p>
    <w:p w14:paraId="0E73A956" w14:textId="77777777" w:rsidR="00CA7F80" w:rsidRPr="007A3A56" w:rsidRDefault="00CA7F80" w:rsidP="007A3A56">
      <w:pPr>
        <w:pStyle w:val="Nadpis5"/>
      </w:pPr>
      <w:r w:rsidRPr="007A3A56">
        <w:t>Účastník zadávacího řízení (nebo jen účastník): v souladu s § 47, odst. 1 ZZVZ dodavatel, který podal žádost o účast.</w:t>
      </w:r>
    </w:p>
    <w:p w14:paraId="06340C6E" w14:textId="77777777" w:rsidR="00CA7F80" w:rsidRPr="007A3A56" w:rsidRDefault="00CA7F80" w:rsidP="007A3A56">
      <w:pPr>
        <w:pStyle w:val="Nadpis5"/>
      </w:pPr>
      <w:r w:rsidRPr="007A3A56">
        <w:t>Zadávací dokumentace: je souhrn dokumentů (zadávacích podmínek) obsahujících údaje a informace nezbytné pro zpracování žádosti o účast, předběžné nabídky/nabídky v souladu s § 28, odst. 1, písm. b) ZZVZ.</w:t>
      </w:r>
    </w:p>
    <w:p w14:paraId="15CD96AE" w14:textId="77777777" w:rsidR="00CA7F80" w:rsidRPr="007A3A56" w:rsidRDefault="00CA7F80" w:rsidP="007A3A56">
      <w:pPr>
        <w:pStyle w:val="Nadpis5"/>
      </w:pPr>
      <w:bookmarkStart w:id="18" w:name="_Ref451433505"/>
      <w:r w:rsidRPr="007A3A56">
        <w:t>Zadávací lhůta: lhůta stanovená zadavatelem v souladu s § 40, odst. 1 ZZVZ, po kterou účastníci zadávacího řízení nesmí ze zadávacího řízení odstoupit.</w:t>
      </w:r>
      <w:bookmarkEnd w:id="18"/>
    </w:p>
    <w:p w14:paraId="0B1A45F7" w14:textId="77777777" w:rsidR="00CA7F80" w:rsidRPr="007A3A56" w:rsidRDefault="00CA7F80" w:rsidP="007A3A56">
      <w:pPr>
        <w:pStyle w:val="Nadpis5"/>
      </w:pPr>
      <w:r w:rsidRPr="007A3A56">
        <w:t>Vybraný dodavatel: je v souladu § 28, odst. 1, písm. h) ZZVZ účastník zadávacího řízení, kterého zadavatel vybral k uzavření smlouvy.</w:t>
      </w:r>
    </w:p>
    <w:p w14:paraId="09FAC36A" w14:textId="1805E748" w:rsidR="00CA7F80" w:rsidRPr="007A3A56" w:rsidRDefault="00CA7F80" w:rsidP="007A3A56">
      <w:pPr>
        <w:pStyle w:val="Nadpis5"/>
      </w:pPr>
      <w:r w:rsidRPr="007A3A56">
        <w:t xml:space="preserve">Zadavatel: společnost, která splňuje podmínky § 4 odst. 2 a 3 ZZVZ. V rámci této Zadávací dokumentace jím je: </w:t>
      </w:r>
      <w:bookmarkStart w:id="19" w:name="_E41B21609F76754158B97A9D82110DE1659"/>
      <w:bookmarkStart w:id="20" w:name="_E11B21609F76754158B97A9D82110DE1659"/>
      <w:sdt>
        <w:sdtPr>
          <w:alias w:val="Název (nevázaný)"/>
          <w:tag w:val="{1B21609F-7675-4158-B97A-9D82110DE165}:9"/>
          <w:id w:val="-952087310"/>
          <w:placeholder>
            <w:docPart w:val="B2F0C4F65F1145FD98915E250F2702BE"/>
          </w:placeholder>
          <w:text/>
        </w:sdtPr>
        <w:sdtEndPr/>
        <w:sdtContent>
          <w:r w:rsidR="00710A62">
            <w:t>C-energy s.r.o.</w:t>
          </w:r>
        </w:sdtContent>
      </w:sdt>
      <w:r w:rsidRPr="007A3A56">
        <w:t xml:space="preserve">, </w:t>
      </w:r>
      <w:sdt>
        <w:sdtPr>
          <w:alias w:val="Obec (nevázaný)"/>
          <w:tag w:val="{1B21609F-7675-4158-B97A-9D82110DE165}:13"/>
          <w:id w:val="1613326038"/>
          <w:placeholder>
            <w:docPart w:val="0DD266F4B84A4C4CA34689FFDBC3C34F"/>
          </w:placeholder>
          <w:text/>
        </w:sdtPr>
        <w:sdtEndPr/>
        <w:sdtContent>
          <w:r w:rsidRPr="007A3A56">
            <w:t>Planá nad Lužnicí</w:t>
          </w:r>
        </w:sdtContent>
      </w:sdt>
      <w:r w:rsidRPr="007A3A56">
        <w:t xml:space="preserve">, </w:t>
      </w:r>
      <w:sdt>
        <w:sdtPr>
          <w:alias w:val="Ulice (nevázaný)"/>
          <w:tag w:val="{1B21609F-7675-4158-B97A-9D82110DE165}:11"/>
          <w:id w:val="1508241448"/>
          <w:placeholder>
            <w:docPart w:val="5FE1BEA607294845802D4CE94C721914"/>
          </w:placeholder>
          <w:text/>
        </w:sdtPr>
        <w:sdtEndPr/>
        <w:sdtContent>
          <w:r w:rsidRPr="007A3A56">
            <w:t>Průmyslová 748</w:t>
          </w:r>
        </w:sdtContent>
      </w:sdt>
      <w:r w:rsidRPr="007A3A56">
        <w:t>, PSČ:</w:t>
      </w:r>
      <w:sdt>
        <w:sdtPr>
          <w:alias w:val="PSČ (nevázaný)"/>
          <w:tag w:val="{1B21609F-7675-4158-B97A-9D82110DE165}:12"/>
          <w:id w:val="812606857"/>
          <w:placeholder>
            <w:docPart w:val="5C609EFD468E4BE6A6CDDBD438485339"/>
          </w:placeholder>
          <w:text/>
        </w:sdtPr>
        <w:sdtEndPr/>
        <w:sdtContent>
          <w:r w:rsidRPr="007A3A56">
            <w:t>391 02</w:t>
          </w:r>
        </w:sdtContent>
      </w:sdt>
      <w:r w:rsidRPr="007A3A56">
        <w:t>, IČ</w:t>
      </w:r>
      <w:r w:rsidR="0066669A">
        <w:t>O</w:t>
      </w:r>
      <w:r w:rsidRPr="007A3A56">
        <w:t>:</w:t>
      </w:r>
      <w:r w:rsidR="0066669A">
        <w:t xml:space="preserve"> </w:t>
      </w:r>
      <w:sdt>
        <w:sdtPr>
          <w:alias w:val="IČ (nevázaný)"/>
          <w:tag w:val="{1B21609F-7675-4158-B97A-9D82110DE165}:14"/>
          <w:id w:val="190660506"/>
          <w:placeholder>
            <w:docPart w:val="7AF304A43083467385DAB0CAC542E87A"/>
          </w:placeholder>
          <w:text/>
        </w:sdtPr>
        <w:sdtEndPr/>
        <w:sdtContent>
          <w:r w:rsidRPr="007A3A56">
            <w:t>251 06 481</w:t>
          </w:r>
        </w:sdtContent>
      </w:sdt>
      <w:bookmarkEnd w:id="19"/>
      <w:bookmarkEnd w:id="20"/>
      <w:r w:rsidRPr="007A3A56">
        <w:t>.</w:t>
      </w:r>
    </w:p>
    <w:p w14:paraId="74277333" w14:textId="77777777" w:rsidR="00CA7F80" w:rsidRPr="007A3A56" w:rsidRDefault="00CA7F80" w:rsidP="007A3A56">
      <w:pPr>
        <w:pStyle w:val="Nadpis5"/>
      </w:pPr>
      <w:r w:rsidRPr="007A3A56">
        <w:t xml:space="preserve">Zakázka: zakázkou je v rámci Zadávací dokumentace vždy veřejná zakázka (sektorová veřejná zakázka) na stavební práce s názvem </w:t>
      </w:r>
      <w:bookmarkStart w:id="21" w:name="_E31B21609F76754158B97A9D82110DE1653"/>
      <w:r w:rsidRPr="007A3A56">
        <w:t>„EVO Planá – Energie z odpadu Táborska“</w:t>
      </w:r>
      <w:bookmarkEnd w:id="21"/>
      <w:r w:rsidRPr="007A3A56">
        <w:t>.</w:t>
      </w:r>
    </w:p>
    <w:p w14:paraId="287B667D" w14:textId="77777777" w:rsidR="00CA7F80" w:rsidRPr="007A3A56" w:rsidRDefault="00CA7F80" w:rsidP="007A3A56">
      <w:pPr>
        <w:pStyle w:val="Nadpis5"/>
      </w:pPr>
      <w:r w:rsidRPr="007A3A56">
        <w:t>ZZVZ: tímto pojmem je v tomto dokumentu míněn vždy zákon č. 134/2016 Sb., o zadávání veřejných zakázek, v platném znění ke dni zahájení zadávacího řízení.</w:t>
      </w:r>
    </w:p>
    <w:p w14:paraId="21177FBC" w14:textId="77777777" w:rsidR="00CA7F80" w:rsidRPr="00C121AA" w:rsidRDefault="00CA7F80" w:rsidP="007A3A56">
      <w:pPr>
        <w:pStyle w:val="Nadpis4"/>
      </w:pPr>
      <w:r w:rsidRPr="002667DD">
        <w:lastRenderedPageBreak/>
        <w:t>Pro účely celé zadávací dokumentace mají následující termíny uvedené v textu vždy stejný význam, pokud není přímo výslovně uvedeno jinak:</w:t>
      </w:r>
      <w:r>
        <w:t xml:space="preserve"> </w:t>
      </w:r>
      <w:r w:rsidRPr="002667DD">
        <w:rPr>
          <w:rFonts w:cs="Arial"/>
        </w:rPr>
        <w:t>zakázka / dílo</w:t>
      </w:r>
      <w:r>
        <w:rPr>
          <w:rFonts w:cs="Arial"/>
        </w:rPr>
        <w:t xml:space="preserve">; </w:t>
      </w:r>
      <w:r w:rsidRPr="002667DD">
        <w:rPr>
          <w:rFonts w:cs="Arial"/>
        </w:rPr>
        <w:t>zadavatel / objednatel</w:t>
      </w:r>
      <w:r>
        <w:rPr>
          <w:rFonts w:cs="Arial"/>
        </w:rPr>
        <w:t xml:space="preserve">; </w:t>
      </w:r>
      <w:r w:rsidRPr="002667DD">
        <w:rPr>
          <w:rFonts w:cs="Arial"/>
        </w:rPr>
        <w:t>dodavatel / účastník / zhotovitel</w:t>
      </w:r>
      <w:r>
        <w:rPr>
          <w:rFonts w:cs="Arial"/>
        </w:rPr>
        <w:t>.</w:t>
      </w:r>
    </w:p>
    <w:p w14:paraId="1D8C1D3A" w14:textId="77777777" w:rsidR="00CA7F80" w:rsidRPr="00225991" w:rsidRDefault="00CA7F80" w:rsidP="007A3A56">
      <w:pPr>
        <w:pStyle w:val="Nadpis4"/>
      </w:pPr>
      <w:r w:rsidRPr="00225991">
        <w:t>Další pojmy pro přípravu nabídky jsou definovány v Části 2 a 3 Zadávací dokumentace.</w:t>
      </w:r>
    </w:p>
    <w:p w14:paraId="2349E9F4" w14:textId="7363012A" w:rsidR="00CA7F80" w:rsidRPr="00C121AA" w:rsidRDefault="007A3A56" w:rsidP="007A3A56">
      <w:pPr>
        <w:pStyle w:val="Nadpis3"/>
      </w:pPr>
      <w:bookmarkStart w:id="22" w:name="_Toc77655807"/>
      <w:bookmarkStart w:id="23" w:name="_Toc125430527"/>
      <w:bookmarkStart w:id="24" w:name="_Toc133994648"/>
      <w:bookmarkStart w:id="25" w:name="_Toc161822844"/>
      <w:bookmarkEnd w:id="16"/>
      <w:r>
        <w:t>Předmět</w:t>
      </w:r>
      <w:r w:rsidR="00CA7F80" w:rsidRPr="00C121AA">
        <w:t xml:space="preserve"> plnění zakázky</w:t>
      </w:r>
      <w:bookmarkEnd w:id="22"/>
      <w:bookmarkEnd w:id="23"/>
      <w:bookmarkEnd w:id="24"/>
      <w:bookmarkEnd w:id="25"/>
    </w:p>
    <w:p w14:paraId="65A0EBBD" w14:textId="204B16FE" w:rsidR="00CA7F80" w:rsidRPr="0075616B" w:rsidRDefault="00CA7F80" w:rsidP="0082746E">
      <w:pPr>
        <w:pStyle w:val="Nadpis4"/>
      </w:pPr>
      <w:r w:rsidRPr="00B35939">
        <w:t xml:space="preserve">Předmětem plnění veřejné zakázky s názvem </w:t>
      </w:r>
      <w:bookmarkStart w:id="26" w:name="_E41B21609F76754158B97A9D82110DE1653"/>
      <w:r w:rsidRPr="00B35939">
        <w:t xml:space="preserve">„EVO Planá – Energie z odpadu Táborska“, je funkční dílo spočívající v realizaci veškerých dodávek věcí, prací a služeb spojených s výstavbou zařízení na energetické využití </w:t>
      </w:r>
      <w:r w:rsidRPr="0075616B">
        <w:t xml:space="preserve">upraveného </w:t>
      </w:r>
      <w:r w:rsidR="007A6370" w:rsidRPr="0075616B">
        <w:t xml:space="preserve">především </w:t>
      </w:r>
      <w:r w:rsidRPr="0075616B">
        <w:t>směsného komunálního odpadu (SKO) společně s</w:t>
      </w:r>
      <w:r w:rsidR="00C711CE" w:rsidRPr="0075616B">
        <w:t> </w:t>
      </w:r>
      <w:r w:rsidRPr="0075616B">
        <w:t>odpadní</w:t>
      </w:r>
      <w:r w:rsidR="00C711CE" w:rsidRPr="0075616B">
        <w:t>/zbytkovou</w:t>
      </w:r>
      <w:r w:rsidRPr="0075616B">
        <w:t xml:space="preserve"> dřevní hmotou (dále společný název „</w:t>
      </w:r>
      <w:r w:rsidR="007F7B5B" w:rsidRPr="0075616B">
        <w:t>Pali</w:t>
      </w:r>
      <w:r w:rsidR="00BA05F1" w:rsidRPr="0075616B">
        <w:t>vo</w:t>
      </w:r>
      <w:r w:rsidRPr="0075616B">
        <w:t>“ nebo „</w:t>
      </w:r>
      <w:r w:rsidR="009E0410" w:rsidRPr="0075616B">
        <w:t>Paliva</w:t>
      </w:r>
      <w:r w:rsidRPr="0075616B">
        <w:t>“), a to v areálu C-</w:t>
      </w:r>
      <w:r w:rsidR="00AC5181" w:rsidRPr="0075616B">
        <w:t xml:space="preserve">energy </w:t>
      </w:r>
      <w:r w:rsidRPr="0075616B">
        <w:t>Planá.</w:t>
      </w:r>
      <w:bookmarkEnd w:id="26"/>
    </w:p>
    <w:p w14:paraId="6980910B" w14:textId="77777777" w:rsidR="00CA7F80" w:rsidRPr="0082746E" w:rsidRDefault="00CA7F80" w:rsidP="0082746E">
      <w:pPr>
        <w:pStyle w:val="Nadpis4"/>
      </w:pPr>
      <w:r w:rsidRPr="0082746E">
        <w:t>Technické podmínky jsou v souladu s § 89 a 92 ZZVZ stanoveny formou požadavků na výkon nebo funkci a popisu účelu nebo potřeb, které mají být naplněny.</w:t>
      </w:r>
    </w:p>
    <w:p w14:paraId="0449359B" w14:textId="77777777" w:rsidR="00CA7F80" w:rsidRPr="0082746E" w:rsidRDefault="00CA7F80" w:rsidP="0082746E">
      <w:pPr>
        <w:pStyle w:val="Nadpis4"/>
      </w:pPr>
      <w:r w:rsidRPr="0082746E">
        <w:t>Dílo musí mít charakter stavby „na klíč“ a bude zahrnovat veškeré dodávky věcí, prací a služeb spojených se zhotovením stavby, která bude výsledkem stavebních nebo montážních prací a související projektové či inženýrské činnosti, a která jako celek bude schopna plnit samostatnou ekonomickou nebo technickou funkci.</w:t>
      </w:r>
    </w:p>
    <w:p w14:paraId="079A3049" w14:textId="77777777" w:rsidR="00CA7F80" w:rsidRPr="0082746E" w:rsidRDefault="00CA7F80" w:rsidP="0082746E">
      <w:pPr>
        <w:pStyle w:val="Nadpis4"/>
      </w:pPr>
      <w:r w:rsidRPr="0082746E">
        <w:t>Předmět plnění veřejné zakázky, včetně požadavků na termíny plnění, jakost a technické vlastnosti předmětu veřejné zakázky, vymezení množství a druhu požadovaných dodávek věcí, prací a služeb a požadovaných standardů je detailně specifikován v Části 2 až 4 Zadávací dokumentace.</w:t>
      </w:r>
    </w:p>
    <w:p w14:paraId="413B241B" w14:textId="77777777" w:rsidR="00CA7F80" w:rsidRPr="0082746E" w:rsidRDefault="00CA7F80" w:rsidP="0082746E">
      <w:pPr>
        <w:pStyle w:val="Nadpis4"/>
      </w:pPr>
      <w:r w:rsidRPr="0082746E">
        <w:t>Klasifikace předmětu veřejné zakázky (CPV)</w:t>
      </w:r>
    </w:p>
    <w:p w14:paraId="14E4F382" w14:textId="77777777" w:rsidR="00CA7F80" w:rsidRPr="00754EC3" w:rsidRDefault="00CA7F80" w:rsidP="0082746E">
      <w:pPr>
        <w:pStyle w:val="Nadpis5"/>
      </w:pPr>
      <w:r w:rsidRPr="00754EC3">
        <w:t>Zadavatel v oznámení o zahájení zadávacího řízení vymezil předmět veřejné zakázky podle referenční klasifikace platné pro veřejné zakázky, a to následujícím způsobem:</w:t>
      </w:r>
    </w:p>
    <w:p w14:paraId="2E5E7195" w14:textId="77777777" w:rsidR="00CA7F80" w:rsidRPr="0082746E" w:rsidRDefault="00CA7F80" w:rsidP="0082746E">
      <w:pPr>
        <w:pStyle w:val="Nadpis8"/>
      </w:pPr>
      <w:r w:rsidRPr="0082746E">
        <w:t>45252300-5 – Výstavba spaloven odpadů (hlavní CPV kód)</w:t>
      </w:r>
    </w:p>
    <w:p w14:paraId="7838332C" w14:textId="77777777" w:rsidR="00CA7F80" w:rsidRPr="0082746E" w:rsidRDefault="00CA7F80" w:rsidP="0082746E">
      <w:pPr>
        <w:pStyle w:val="Nadpis8"/>
      </w:pPr>
      <w:r w:rsidRPr="0082746E">
        <w:t>42320000-5 – Spalovny odpadů</w:t>
      </w:r>
    </w:p>
    <w:p w14:paraId="1F101B38" w14:textId="77777777" w:rsidR="00CA7F80" w:rsidRPr="0082746E" w:rsidRDefault="00CA7F80" w:rsidP="0082746E">
      <w:pPr>
        <w:pStyle w:val="Nadpis8"/>
      </w:pPr>
      <w:r w:rsidRPr="0082746E">
        <w:t>51135110-1 – Instalace a montáž spaloven odpadů</w:t>
      </w:r>
    </w:p>
    <w:p w14:paraId="47F0ECF7" w14:textId="77777777" w:rsidR="00CA7F80" w:rsidRPr="0082746E" w:rsidRDefault="00CA7F80" w:rsidP="0082746E">
      <w:pPr>
        <w:pStyle w:val="Nadpis8"/>
      </w:pPr>
      <w:r w:rsidRPr="0082746E">
        <w:t>45220000-5 – Konstrukční a stavební práce</w:t>
      </w:r>
    </w:p>
    <w:p w14:paraId="00BF8D5C" w14:textId="77777777" w:rsidR="00CA7F80" w:rsidRPr="0082746E" w:rsidRDefault="00CA7F80" w:rsidP="0082746E">
      <w:pPr>
        <w:pStyle w:val="Nadpis8"/>
      </w:pPr>
      <w:r w:rsidRPr="0082746E">
        <w:t>51100000-3 – Instalace a montáž elektrických a mechanických zařízení</w:t>
      </w:r>
    </w:p>
    <w:p w14:paraId="4F9EBCCA" w14:textId="77777777" w:rsidR="00CA7F80" w:rsidRPr="0082746E" w:rsidRDefault="00CA7F80" w:rsidP="0082746E">
      <w:pPr>
        <w:pStyle w:val="Nadpis8"/>
      </w:pPr>
      <w:r w:rsidRPr="0082746E">
        <w:t>48151000-1 - Počítačové řídicí systémy</w:t>
      </w:r>
    </w:p>
    <w:p w14:paraId="17BD7E55" w14:textId="77777777" w:rsidR="00CA7F80" w:rsidRPr="0082746E" w:rsidRDefault="00CA7F80" w:rsidP="0082746E">
      <w:pPr>
        <w:pStyle w:val="Nadpis8"/>
      </w:pPr>
      <w:r w:rsidRPr="0082746E">
        <w:t>71320000-7 – Technické projektování</w:t>
      </w:r>
    </w:p>
    <w:p w14:paraId="5BA445DD" w14:textId="77777777" w:rsidR="00CA7F80" w:rsidRPr="00357B33" w:rsidRDefault="00CA7F80" w:rsidP="0082746E">
      <w:pPr>
        <w:pStyle w:val="Nadpis4"/>
      </w:pPr>
      <w:r w:rsidRPr="00357B33">
        <w:t>Předpokládaná hodnota veřejné zakázky stanovená zadavatelem postupem podle ustanovení § 16 a násl. ZZVZ činí 2,1 mld Kč bez DPH.</w:t>
      </w:r>
    </w:p>
    <w:p w14:paraId="0D35CA0B" w14:textId="77777777" w:rsidR="0082746E" w:rsidRDefault="00CA7F80" w:rsidP="0082746E">
      <w:pPr>
        <w:pStyle w:val="Nadpis3"/>
      </w:pPr>
      <w:bookmarkStart w:id="27" w:name="_Toc161822845"/>
      <w:bookmarkStart w:id="28" w:name="_Toc125430528"/>
      <w:bookmarkStart w:id="29" w:name="_Toc133994649"/>
      <w:bookmarkStart w:id="30" w:name="_Toc77655808"/>
      <w:r w:rsidRPr="00754EC3">
        <w:t>Termín a místo plnění zakázky</w:t>
      </w:r>
      <w:bookmarkEnd w:id="27"/>
    </w:p>
    <w:p w14:paraId="05B908B2" w14:textId="6F2C2FE1" w:rsidR="00CA7F80" w:rsidRPr="0082746E" w:rsidRDefault="00CA7F80" w:rsidP="0082746E">
      <w:pPr>
        <w:pStyle w:val="Nadpis4"/>
      </w:pPr>
      <w:r w:rsidRPr="0082746E">
        <w:t xml:space="preserve">Realizace zakázky musí být uskutečněna v termínech uvedených v odstavci </w:t>
      </w:r>
      <w:r w:rsidRPr="00FC44A9">
        <w:t>10.1</w:t>
      </w:r>
      <w:r w:rsidRPr="0082746E">
        <w:t xml:space="preserve"> Návrhu smlouvy obsaženém v Obchodních podmínkách, Část 2 Zadávací dokumentace.</w:t>
      </w:r>
    </w:p>
    <w:p w14:paraId="268F3D5A" w14:textId="5FBBEA6D" w:rsidR="00CA7F80" w:rsidRPr="0082746E" w:rsidRDefault="00CA7F80" w:rsidP="0082746E">
      <w:pPr>
        <w:pStyle w:val="Nadpis4"/>
      </w:pPr>
      <w:r w:rsidRPr="0082746E">
        <w:lastRenderedPageBreak/>
        <w:t xml:space="preserve">Místem plnění veřejné zakázky </w:t>
      </w:r>
      <w:bookmarkStart w:id="31" w:name="_E51B21609F76754158B97A9D82110DE1653"/>
      <w:r w:rsidRPr="0082746E">
        <w:t xml:space="preserve">„EVO Planá – Energie z odpadu Táborska“ je areál teplárny v Plané nad Lužnicí společnosti </w:t>
      </w:r>
      <w:sdt>
        <w:sdtPr>
          <w:alias w:val="Název (nevázaný)"/>
          <w:tag w:val="{1B21609F-7675-4158-B97A-9D82110DE165}:9"/>
          <w:id w:val="-980849529"/>
          <w:placeholder>
            <w:docPart w:val="4B7484DA7EE7493E85EAFE85B3866A52"/>
          </w:placeholder>
          <w:text/>
        </w:sdtPr>
        <w:sdtEndPr/>
        <w:sdtContent>
          <w:r w:rsidR="00710A62">
            <w:t>C-energy s.r.o.</w:t>
          </w:r>
        </w:sdtContent>
      </w:sdt>
      <w:bookmarkEnd w:id="31"/>
      <w:r w:rsidRPr="0082746E">
        <w:t xml:space="preserve"> Detailně je specifikováno v Části 3 Zadávací dokumentace.</w:t>
      </w:r>
    </w:p>
    <w:p w14:paraId="6031715F" w14:textId="46E1CAC2" w:rsidR="00CA7F80" w:rsidRPr="0082746E" w:rsidRDefault="00CA7F80" w:rsidP="0082746E">
      <w:pPr>
        <w:pStyle w:val="Nadpis4"/>
      </w:pPr>
      <w:r w:rsidRPr="0082746E">
        <w:t>Zadavatel předpokládá ukončení zadávacího řízení a zahájení plnění smlouvy zhotovitelem v </w:t>
      </w:r>
      <w:r w:rsidRPr="0075616B">
        <w:t xml:space="preserve">termínu </w:t>
      </w:r>
      <w:r w:rsidR="00AC5181" w:rsidRPr="0075616B">
        <w:t>28</w:t>
      </w:r>
      <w:r w:rsidRPr="0075616B">
        <w:t xml:space="preserve">. </w:t>
      </w:r>
      <w:r w:rsidR="00F85695" w:rsidRPr="0075616B">
        <w:t>2</w:t>
      </w:r>
      <w:r w:rsidRPr="0075616B">
        <w:t xml:space="preserve">. </w:t>
      </w:r>
      <w:r w:rsidR="00F85695" w:rsidRPr="0075616B">
        <w:t>2025</w:t>
      </w:r>
      <w:r w:rsidRPr="0075616B">
        <w:t>. Pokud</w:t>
      </w:r>
      <w:r w:rsidRPr="0082746E">
        <w:t xml:space="preserve"> průběh zadávacího řízení a předpokládaný termín zahájení plnění smlouvy přesáhne termín uvedený v předchozí větě o více jak čtrnáct (14) kalendářních dnů, pak smlouva uzavřená mezi zadavatelem (objednatelem) a vybraným dodavatelem (zhotovitelem) uzavřená bezodkladně po splnění podmínek pro uzavření smlouvy podle ZZVZ bude obsahovat nové termíny provedení díla upravené o dobu, po kterou nebylo možné zahájit plnění smlouvy z důvodu prodloužení doby zadávacího řízení.</w:t>
      </w:r>
    </w:p>
    <w:p w14:paraId="63D734E2" w14:textId="3267540F" w:rsidR="00CA7F80" w:rsidRDefault="0082746E" w:rsidP="0082746E">
      <w:pPr>
        <w:pStyle w:val="Nadpis3"/>
      </w:pPr>
      <w:bookmarkStart w:id="32" w:name="_Toc161822846"/>
      <w:bookmarkStart w:id="33" w:name="_Toc125430529"/>
      <w:bookmarkStart w:id="34" w:name="_Toc133994650"/>
      <w:bookmarkEnd w:id="28"/>
      <w:bookmarkEnd w:id="29"/>
      <w:r>
        <w:t>J</w:t>
      </w:r>
      <w:r w:rsidR="00CA7F80">
        <w:t>azyk zadávacího řízení</w:t>
      </w:r>
      <w:bookmarkEnd w:id="32"/>
    </w:p>
    <w:p w14:paraId="5214A71B" w14:textId="77777777" w:rsidR="00CA7F80" w:rsidRPr="00C62569" w:rsidRDefault="00CA7F80" w:rsidP="0082746E">
      <w:pPr>
        <w:pStyle w:val="Nadpis4"/>
      </w:pPr>
      <w:r w:rsidRPr="005C5341">
        <w:t xml:space="preserve">Veškerá korespondence a jednání vztahující se k zadávacímu řízení mezi dodavatelem/účastníkem zadávacího řízení a zadavatelem a předložení žádosti o účast, předběžné nabídky a nabídky dodavatelem/účastníkem zadávacího řízení </w:t>
      </w:r>
      <w:r>
        <w:t xml:space="preserve">zadavateli </w:t>
      </w:r>
      <w:r w:rsidRPr="005C5341">
        <w:t xml:space="preserve">bude </w:t>
      </w:r>
      <w:r>
        <w:t xml:space="preserve">uskutečněna pouze </w:t>
      </w:r>
      <w:r w:rsidRPr="005C5341">
        <w:t xml:space="preserve">v </w:t>
      </w:r>
      <w:r w:rsidRPr="004F09DF">
        <w:rPr>
          <w:u w:val="single"/>
        </w:rPr>
        <w:t>českém jazyce</w:t>
      </w:r>
      <w:r w:rsidRPr="005C5341">
        <w:t>.</w:t>
      </w:r>
    </w:p>
    <w:p w14:paraId="7D5B8AF3" w14:textId="77777777" w:rsidR="00CA7F80" w:rsidRPr="00BD57B6" w:rsidRDefault="00CA7F80" w:rsidP="0082746E">
      <w:pPr>
        <w:pStyle w:val="Nadpis3"/>
      </w:pPr>
      <w:bookmarkStart w:id="35" w:name="_Toc161822847"/>
      <w:r w:rsidRPr="00BD57B6">
        <w:t>Vyhrazená práva zadavatele</w:t>
      </w:r>
      <w:bookmarkEnd w:id="33"/>
      <w:bookmarkEnd w:id="34"/>
      <w:bookmarkEnd w:id="35"/>
    </w:p>
    <w:p w14:paraId="3BEE8BCE" w14:textId="77777777" w:rsidR="00CA7F80" w:rsidRPr="0082746E" w:rsidRDefault="00CA7F80" w:rsidP="0082746E">
      <w:pPr>
        <w:pStyle w:val="Nadpis4"/>
      </w:pPr>
      <w:r w:rsidRPr="0082746E">
        <w:t>Zadavatel si vyhrazuje právo nevracet podané nabídky.</w:t>
      </w:r>
    </w:p>
    <w:p w14:paraId="49763D85" w14:textId="77777777" w:rsidR="00CA7F80" w:rsidRPr="0082746E" w:rsidRDefault="00CA7F80" w:rsidP="0082746E">
      <w:pPr>
        <w:pStyle w:val="Nadpis4"/>
      </w:pPr>
      <w:r w:rsidRPr="0082746E">
        <w:t>Zadavatel si vyhrazuje právo změnit či doplnit zadávací podmínky s výjimkou minimálních technických podmínek podle § 61 odst. 4 ZZVZ uvedených v Části 3 Zadávací dokumentace – Technické podmínky.</w:t>
      </w:r>
    </w:p>
    <w:p w14:paraId="5822EF6E" w14:textId="77777777" w:rsidR="00CA7F80" w:rsidRPr="0082746E" w:rsidRDefault="00CA7F80" w:rsidP="0082746E">
      <w:pPr>
        <w:pStyle w:val="Nadpis4"/>
      </w:pPr>
      <w:r w:rsidRPr="0082746E">
        <w:t xml:space="preserve">Zadavatel si dle § 170 ZZVZ vyhrazuje právo zrušit zadávací řízení s uvedením důvodu a dále v případech uvedených v § 127 ZZVZ. </w:t>
      </w:r>
    </w:p>
    <w:p w14:paraId="4F48402D" w14:textId="77777777" w:rsidR="00CA7F80" w:rsidRPr="0082746E" w:rsidRDefault="00CA7F80" w:rsidP="0082746E">
      <w:pPr>
        <w:pStyle w:val="Nadpis4"/>
      </w:pPr>
      <w:r w:rsidRPr="0082746E">
        <w:t>Zadavatel si v souladu s § 39 odst. 5 ZZVZ vyhrazuje právo v rámci zadávacího řízení ověřit věrohodnost poskytnutých informací obsažených v žádosti o účast, předběžné nabídce/nabídce dodavatele/účastníka u třetích osob. Účastník je povinen mu v tomto ohledu poskytnout veškerou potřebnou součinnost.</w:t>
      </w:r>
    </w:p>
    <w:p w14:paraId="21D2E9CC" w14:textId="77777777" w:rsidR="00CA7F80" w:rsidRPr="0082746E" w:rsidRDefault="00CA7F80" w:rsidP="0082746E">
      <w:pPr>
        <w:pStyle w:val="Nadpis4"/>
      </w:pPr>
      <w:r w:rsidRPr="0082746E">
        <w:t>Zadavatel si vyhrazuje právo vyjednat s účastníkem, jehož nabídka byla vyhodnocena jako ekonomicky nejvýhodnější podle výsledku hodnocení, pro zadavatele výhodnější podmínky při zachování vysoutěženého předmětu plnění.</w:t>
      </w:r>
    </w:p>
    <w:p w14:paraId="335FFCB8" w14:textId="77777777" w:rsidR="00CA7F80" w:rsidRPr="0082746E" w:rsidRDefault="00CA7F80" w:rsidP="0082746E">
      <w:pPr>
        <w:pStyle w:val="Nadpis4"/>
      </w:pPr>
      <w:r w:rsidRPr="0082746E">
        <w:t>Zadavatel je oprávněn použít jakékoliv informace či doklady poskytnuté účastníky, je-li to nezbytné pro postup podle ZZVZ či pokud to vyplývá z účelu ZZVZ.</w:t>
      </w:r>
    </w:p>
    <w:p w14:paraId="046EEEDF" w14:textId="77777777" w:rsidR="00CA7F80" w:rsidRPr="0082746E" w:rsidRDefault="00CA7F80" w:rsidP="0082746E">
      <w:pPr>
        <w:pStyle w:val="Nadpis4"/>
      </w:pPr>
      <w:r w:rsidRPr="0082746E">
        <w:t>Zadavatel výslovně upozorňuje dodavatele, že vybraný dodavatel je dle ustanovení § 2e) zákona č. 320/2001 Sb., o finanční kontrole, osobou povinnou spolupůsobit při výkonu finanční kontroly.</w:t>
      </w:r>
    </w:p>
    <w:p w14:paraId="2ECE9430" w14:textId="2BDFDA2F" w:rsidR="00CA7F80" w:rsidRPr="0082746E" w:rsidRDefault="00CA7F80" w:rsidP="0082746E">
      <w:pPr>
        <w:pStyle w:val="Nadpis4"/>
      </w:pPr>
      <w:r w:rsidRPr="0082746E">
        <w:t xml:space="preserve">Zadavatel si vyhrazuje možnost v souladu s § 61, odst. 9 ZZVZ, v návaznosti na odstavec </w:t>
      </w:r>
      <w:r w:rsidRPr="0082746E">
        <w:fldChar w:fldCharType="begin"/>
      </w:r>
      <w:r w:rsidRPr="0082746E">
        <w:instrText xml:space="preserve"> REF _Ref505260838 \r \h </w:instrText>
      </w:r>
      <w:r w:rsidR="0082746E">
        <w:instrText xml:space="preserve"> \* MERGEFORMAT </w:instrText>
      </w:r>
      <w:r w:rsidRPr="0082746E">
        <w:fldChar w:fldCharType="separate"/>
      </w:r>
      <w:r w:rsidR="007C3A8C">
        <w:t>E.25.11</w:t>
      </w:r>
      <w:r w:rsidRPr="0082746E">
        <w:fldChar w:fldCharType="end"/>
      </w:r>
      <w:r w:rsidRPr="0082746E">
        <w:t xml:space="preserve"> níže, zadat tuto veřejnou zakázku na základě předběžné nabídky.</w:t>
      </w:r>
    </w:p>
    <w:p w14:paraId="4617D199" w14:textId="39C9B26E" w:rsidR="00CA7F80" w:rsidRPr="007E174C" w:rsidRDefault="00CA7F80" w:rsidP="0082746E">
      <w:pPr>
        <w:pStyle w:val="Nadpis4"/>
      </w:pPr>
      <w:bookmarkStart w:id="36" w:name="_Ref119395910"/>
      <w:bookmarkStart w:id="37" w:name="_Toc105668284"/>
      <w:r w:rsidRPr="0075616B">
        <w:lastRenderedPageBreak/>
        <w:t xml:space="preserve">Zadavatel v souladu s § 105, odst. 2 ZZVZ požaduje, aby zadavatelem určená významná činnost při plnění veřejné zakázky v rozsahu </w:t>
      </w:r>
      <w:r w:rsidR="0081009E" w:rsidRPr="0081009E">
        <w:t>dodávky, montáže a uvedení do provozu</w:t>
      </w:r>
      <w:r w:rsidRPr="0075616B">
        <w:t xml:space="preserve"> kotle s prvky fluidní techniky, byla plněna přímo vybraným dodavatelem.</w:t>
      </w:r>
      <w:bookmarkEnd w:id="36"/>
    </w:p>
    <w:p w14:paraId="1AD0C475" w14:textId="77777777" w:rsidR="00CA7F80" w:rsidRPr="0082746E" w:rsidRDefault="00CA7F80" w:rsidP="0082746E">
      <w:pPr>
        <w:pStyle w:val="Nadpis4"/>
      </w:pPr>
      <w:r w:rsidRPr="0082746E">
        <w:t>Omezující opatření ve vztahu k sankcím spojeným s porušováním mezinárodních práv a konfliktem na Ukrajině</w:t>
      </w:r>
      <w:bookmarkEnd w:id="37"/>
      <w:r w:rsidRPr="0082746E">
        <w:t>.</w:t>
      </w:r>
    </w:p>
    <w:p w14:paraId="560D893B" w14:textId="77777777" w:rsidR="00CA7F80" w:rsidRDefault="00CA7F80" w:rsidP="0082746E">
      <w:pPr>
        <w:pStyle w:val="Nadpis5"/>
      </w:pPr>
      <w:r w:rsidRPr="00DE3D4B">
        <w:t>Zadavatel</w:t>
      </w:r>
      <w:r>
        <w:t xml:space="preserve"> </w:t>
      </w:r>
      <w:r w:rsidRPr="00DE3D4B">
        <w:t>dodavatele</w:t>
      </w:r>
      <w:r>
        <w:t xml:space="preserve"> upozorňuje, že při zadávání </w:t>
      </w:r>
      <w:r w:rsidRPr="00DE3D4B">
        <w:t>zakázky</w:t>
      </w:r>
      <w:r>
        <w:t xml:space="preserve"> bude povinen postupovat v souladu s:</w:t>
      </w:r>
    </w:p>
    <w:p w14:paraId="60567645" w14:textId="77777777" w:rsidR="00CA7F80" w:rsidRPr="00185C8E" w:rsidRDefault="00CA7F80" w:rsidP="00F2534E">
      <w:pPr>
        <w:pStyle w:val="Nadpis8"/>
        <w:numPr>
          <w:ilvl w:val="7"/>
          <w:numId w:val="24"/>
        </w:numPr>
      </w:pPr>
      <w:r w:rsidRPr="00185C8E">
        <w:t>nařízením Rady (EU) 2022/576 ze dne 8. dubna 2022, kterým se mění nařízení (EU) č. 833/2014 o omezujících opatřeních vzhledem k činnostem Ruska destabilizujícím situaci na Ukrajině (ve znění pozdějších aktualizací)</w:t>
      </w:r>
    </w:p>
    <w:p w14:paraId="70042D19" w14:textId="77777777" w:rsidR="00CA7F80" w:rsidRPr="00185C8E" w:rsidRDefault="00CA7F80" w:rsidP="007C4C07">
      <w:pPr>
        <w:pStyle w:val="Nadpis8"/>
        <w:numPr>
          <w:ilvl w:val="7"/>
          <w:numId w:val="24"/>
        </w:numPr>
      </w:pPr>
      <w:r w:rsidRPr="00185C8E">
        <w:t>nařízením Rady (EU) č. 269/2014 ze dne 17. března 2014, o omezujících opatřeních vzhledem k činnostem narušujícím nebo ohrožujícím územní celistvost, svrchovanost a nezávislost Ukrajiny (ve znění pozdějších aktualizací),</w:t>
      </w:r>
    </w:p>
    <w:p w14:paraId="6B4317D5" w14:textId="77777777" w:rsidR="00CA7F80" w:rsidRPr="00185C8E" w:rsidRDefault="00CA7F80" w:rsidP="007C4C07">
      <w:pPr>
        <w:pStyle w:val="Nadpis8"/>
        <w:numPr>
          <w:ilvl w:val="7"/>
          <w:numId w:val="24"/>
        </w:numPr>
      </w:pPr>
      <w:r w:rsidRPr="00185C8E">
        <w:t xml:space="preserve">nařízením Rady (ES) č. 765/2006 ze dne 18. května 2006 o omezujících opatřeních vůči prezidentu Lukašenkovi a některým představitelům Běloruska (ve znění pozdějších aktualizací) a </w:t>
      </w:r>
    </w:p>
    <w:p w14:paraId="07F63B0C" w14:textId="77777777" w:rsidR="00CA7F80" w:rsidRPr="00185C8E" w:rsidRDefault="00CA7F80" w:rsidP="007C4C07">
      <w:pPr>
        <w:pStyle w:val="Nadpis8"/>
        <w:numPr>
          <w:ilvl w:val="7"/>
          <w:numId w:val="24"/>
        </w:numPr>
      </w:pPr>
      <w:r w:rsidRPr="00185C8E">
        <w:t>dalšími obdobnými nařízeními a pokyny příslušných orgánů České republiky nebo Evropské unie přijatými v době zadávání veřejné zakázky.</w:t>
      </w:r>
    </w:p>
    <w:p w14:paraId="0C43E7CC" w14:textId="572A29AA" w:rsidR="00CA7F80" w:rsidRPr="001B6669" w:rsidRDefault="00185C8E" w:rsidP="00185C8E">
      <w:pPr>
        <w:pStyle w:val="Nadpis3"/>
      </w:pPr>
      <w:bookmarkStart w:id="38" w:name="_Toc161822848"/>
      <w:r>
        <w:t>N</w:t>
      </w:r>
      <w:r w:rsidR="00CA7F80" w:rsidRPr="001B6669">
        <w:t>áklady nabídky</w:t>
      </w:r>
      <w:bookmarkEnd w:id="38"/>
    </w:p>
    <w:p w14:paraId="24202593" w14:textId="38523AD5" w:rsidR="00CA7F80" w:rsidRDefault="00CA7F80" w:rsidP="00185C8E">
      <w:pPr>
        <w:pStyle w:val="Nadpis4"/>
      </w:pPr>
      <w:r w:rsidRPr="00190BF5">
        <w:t>Dodavatel/účastník zadávacího řízení nese veškeré náklady spojené s</w:t>
      </w:r>
      <w:r>
        <w:t xml:space="preserve"> jeho účastí v zadávacím řízení včetně nákladů spojených s </w:t>
      </w:r>
      <w:r w:rsidRPr="00190BF5">
        <w:t>přípravou a podáním žádosti o účast, předběžné nabídky a nabídky</w:t>
      </w:r>
      <w:r>
        <w:t xml:space="preserve"> a nákladů spojených s jednáním o předběžných nabídkách včetně nákladů na případné úpravy předběžné nabídky </w:t>
      </w:r>
      <w:r w:rsidRPr="00190BF5">
        <w:t>a zadavatel není vázán jakoukoliv odpovědností za tyto náklady bez ohledu na průběh nebo výsledek zadání zakázky s výjimkou uvedenou v § 40 odst. (</w:t>
      </w:r>
      <w:r>
        <w:t>6</w:t>
      </w:r>
      <w:r w:rsidRPr="00190BF5">
        <w:t>) ZZVZ.</w:t>
      </w:r>
    </w:p>
    <w:p w14:paraId="643FE6F4" w14:textId="51D56526" w:rsidR="00C47972" w:rsidRDefault="00C47972">
      <w:r>
        <w:br w:type="page"/>
      </w:r>
    </w:p>
    <w:p w14:paraId="004E2F2E" w14:textId="00D1E46C" w:rsidR="00CA7F80" w:rsidRPr="00267296" w:rsidRDefault="00185C8E" w:rsidP="00185C8E">
      <w:pPr>
        <w:pStyle w:val="Nadpis2"/>
      </w:pPr>
      <w:bookmarkStart w:id="39" w:name="_Toc161822849"/>
      <w:bookmarkStart w:id="40" w:name="_Toc152488581"/>
      <w:bookmarkEnd w:id="30"/>
      <w:r>
        <w:lastRenderedPageBreak/>
        <w:t>Z</w:t>
      </w:r>
      <w:r w:rsidR="00CA7F80" w:rsidRPr="00267296">
        <w:t>adávací dokumentace</w:t>
      </w:r>
      <w:bookmarkEnd w:id="39"/>
    </w:p>
    <w:p w14:paraId="5274A2B8" w14:textId="7594274E" w:rsidR="00CA7F80" w:rsidRDefault="00185C8E" w:rsidP="00185C8E">
      <w:pPr>
        <w:pStyle w:val="Nadpis3"/>
      </w:pPr>
      <w:bookmarkStart w:id="41" w:name="_Toc161822850"/>
      <w:r>
        <w:t>O</w:t>
      </w:r>
      <w:r w:rsidR="00CA7F80">
        <w:t xml:space="preserve">bsah </w:t>
      </w:r>
      <w:r w:rsidR="00CA7F80" w:rsidRPr="00185C8E">
        <w:t>zadávací</w:t>
      </w:r>
      <w:r w:rsidR="00CA7F80">
        <w:t xml:space="preserve"> dokumentace</w:t>
      </w:r>
      <w:bookmarkEnd w:id="41"/>
    </w:p>
    <w:p w14:paraId="5F9350B9" w14:textId="77777777" w:rsidR="00CA7F80" w:rsidRDefault="00CA7F80" w:rsidP="00185C8E">
      <w:pPr>
        <w:pStyle w:val="Nadpis4"/>
      </w:pPr>
      <w:r w:rsidRPr="00185C8E">
        <w:t>Zadávací</w:t>
      </w:r>
      <w:r w:rsidRPr="005C5341">
        <w:t xml:space="preserve"> dokumentace obsahuje:</w:t>
      </w:r>
    </w:p>
    <w:p w14:paraId="318CB64E" w14:textId="77777777" w:rsidR="00CA7F80" w:rsidRPr="006F7688" w:rsidRDefault="00CA7F80" w:rsidP="00185C8E">
      <w:pPr>
        <w:pStyle w:val="Nadpis5"/>
      </w:pPr>
      <w:r w:rsidRPr="006F7688">
        <w:t>Část 1</w:t>
      </w:r>
      <w:r>
        <w:t xml:space="preserve"> </w:t>
      </w:r>
      <w:r w:rsidRPr="006F7688">
        <w:t>- Požadavky a podmínky pro zpracování žádosti o účast, nabídek a postup zadávacího řízení</w:t>
      </w:r>
    </w:p>
    <w:p w14:paraId="7E3A93CA" w14:textId="77777777" w:rsidR="00CA7F80" w:rsidRPr="006F7688" w:rsidRDefault="00CA7F80" w:rsidP="00185C8E">
      <w:pPr>
        <w:pStyle w:val="Nadpis5"/>
      </w:pPr>
      <w:r w:rsidRPr="006F7688">
        <w:t>Část 2 - Obchodní podmínky</w:t>
      </w:r>
    </w:p>
    <w:p w14:paraId="2844BB33" w14:textId="77777777" w:rsidR="00CA7F80" w:rsidRPr="006F7688" w:rsidRDefault="00CA7F80" w:rsidP="00185C8E">
      <w:pPr>
        <w:pStyle w:val="Nadpis5"/>
      </w:pPr>
      <w:r w:rsidRPr="006F7688">
        <w:t>Část 3 - Technické podmínky</w:t>
      </w:r>
    </w:p>
    <w:p w14:paraId="6FCE4EF1" w14:textId="77777777" w:rsidR="00CA7F80" w:rsidRDefault="00CA7F80" w:rsidP="00185C8E">
      <w:pPr>
        <w:pStyle w:val="Nadpis5"/>
      </w:pPr>
      <w:r w:rsidRPr="006F7688">
        <w:t>Část 4 - Formuláře a podrobné pokyny pro zpracování žádosti o účast a nabídek</w:t>
      </w:r>
    </w:p>
    <w:p w14:paraId="58B77553" w14:textId="77777777" w:rsidR="00CA7F80" w:rsidRPr="00FE73E7" w:rsidRDefault="00CA7F80" w:rsidP="00185C8E">
      <w:pPr>
        <w:pStyle w:val="Nadpis4"/>
      </w:pPr>
      <w:r w:rsidRPr="00285685">
        <w:t>V</w:t>
      </w:r>
      <w:r w:rsidRPr="00285685">
        <w:rPr>
          <w:rFonts w:ascii="Arial" w:hAnsi="Arial" w:cs="Arial"/>
        </w:rPr>
        <w:t> </w:t>
      </w:r>
      <w:r w:rsidRPr="00285685">
        <w:t>souladu s</w:t>
      </w:r>
      <w:r w:rsidRPr="00285685">
        <w:rPr>
          <w:rFonts w:ascii="Arial" w:hAnsi="Arial" w:cs="Arial"/>
        </w:rPr>
        <w:t> </w:t>
      </w:r>
      <w:r w:rsidRPr="00285685">
        <w:t xml:space="preserve">ustanovením § 36 odst. 4 ZZVZ </w:t>
      </w:r>
      <w:r w:rsidRPr="00185C8E">
        <w:t>zadavatel</w:t>
      </w:r>
      <w:r w:rsidRPr="00285685">
        <w:t xml:space="preserve"> předkládá identifikaci částí Zadávací dokumentace, které vypracovala osoba odlišná od zadavatele, s</w:t>
      </w:r>
      <w:r w:rsidRPr="00285685">
        <w:rPr>
          <w:rFonts w:ascii="Arial" w:hAnsi="Arial" w:cs="Arial"/>
        </w:rPr>
        <w:t> </w:t>
      </w:r>
      <w:r w:rsidRPr="00285685">
        <w:t>výjimkou advokáta nebo daňového poradce, včetně identifikace osob, které specifikovanou část Zadávací dokumentace vypracovaly:</w:t>
      </w:r>
    </w:p>
    <w:p w14:paraId="111CE213" w14:textId="0458F1D6" w:rsidR="00CA7F80" w:rsidRPr="00E23BA4" w:rsidRDefault="00CA7F80" w:rsidP="00185C8E">
      <w:pPr>
        <w:pStyle w:val="Nadpis5"/>
      </w:pPr>
      <w:r w:rsidRPr="00285685">
        <w:t>Zadávací dokumentaci na základě podkladů a požadavků zadavatele vypracovala společnost E-CONSULT, s.r.o., Sokolovská 445/212, Praha 8, IČ</w:t>
      </w:r>
      <w:r w:rsidR="0066669A">
        <w:t>O</w:t>
      </w:r>
      <w:r w:rsidRPr="00285685">
        <w:t xml:space="preserve"> 45801738.</w:t>
      </w:r>
    </w:p>
    <w:p w14:paraId="1C199C1E" w14:textId="342EE96D" w:rsidR="00CA7F80" w:rsidRPr="0075616B" w:rsidRDefault="00CA7F80" w:rsidP="00185C8E">
      <w:pPr>
        <w:pStyle w:val="Nadpis5"/>
      </w:pPr>
      <w:r w:rsidRPr="0075616B">
        <w:t>Doplňky Části 3 Zadávací dokumentace (Přílohy 1 – Požadavky objednatele na technické řešení díla) obsahující dokumentaci pro vydání povolení</w:t>
      </w:r>
      <w:r w:rsidR="006D5B21" w:rsidRPr="0075616B">
        <w:t xml:space="preserve"> </w:t>
      </w:r>
      <w:r w:rsidR="003B2B8F" w:rsidRPr="0075616B">
        <w:t xml:space="preserve">záměru </w:t>
      </w:r>
      <w:r w:rsidR="006D5B21" w:rsidRPr="0075616B">
        <w:t>a</w:t>
      </w:r>
      <w:r w:rsidR="00334A36" w:rsidRPr="0075616B">
        <w:t xml:space="preserve"> dále</w:t>
      </w:r>
      <w:r w:rsidR="009D02C7" w:rsidRPr="0075616B">
        <w:t xml:space="preserve"> </w:t>
      </w:r>
      <w:r w:rsidRPr="0075616B">
        <w:t>popisující/upřesňující popis požadovaného stavu vybraných částí budoucího díla</w:t>
      </w:r>
      <w:r w:rsidR="00CC6A4F" w:rsidRPr="0075616B">
        <w:t xml:space="preserve">, stávající stav </w:t>
      </w:r>
      <w:r w:rsidR="004D2F09" w:rsidRPr="0075616B">
        <w:t>dotčených zařízení a staveb, případně poža</w:t>
      </w:r>
      <w:r w:rsidR="00C21937" w:rsidRPr="0075616B">
        <w:t>davky na díl</w:t>
      </w:r>
      <w:r w:rsidR="00334A36" w:rsidRPr="0075616B">
        <w:t>o a způsob jeho provádění</w:t>
      </w:r>
      <w:r w:rsidR="00E21EBE" w:rsidRPr="0075616B">
        <w:t xml:space="preserve"> ad.</w:t>
      </w:r>
      <w:r w:rsidRPr="0075616B">
        <w:t xml:space="preserve"> (uvedené v kapitole 16.1 výše uvedené přílohy) byly zpracovány dále uvedenými společnostmi:</w:t>
      </w:r>
    </w:p>
    <w:tbl>
      <w:tblPr>
        <w:tblW w:w="7655"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6"/>
        <w:gridCol w:w="3049"/>
        <w:gridCol w:w="1750"/>
      </w:tblGrid>
      <w:tr w:rsidR="00CA7F80" w:rsidRPr="00291692" w14:paraId="6BC2E956" w14:textId="77777777" w:rsidTr="00185C8E">
        <w:trPr>
          <w:trHeight w:val="345"/>
        </w:trPr>
        <w:tc>
          <w:tcPr>
            <w:tcW w:w="3053" w:type="dxa"/>
            <w:shd w:val="clear" w:color="auto" w:fill="D9D9D9" w:themeFill="background1" w:themeFillShade="D9"/>
            <w:hideMark/>
          </w:tcPr>
          <w:p w14:paraId="1D86DAA1" w14:textId="77777777" w:rsidR="00CA7F80" w:rsidRPr="00291692" w:rsidRDefault="00CA7F80" w:rsidP="008C7503">
            <w:pPr>
              <w:spacing w:before="40" w:after="40"/>
              <w:ind w:left="65"/>
              <w:rPr>
                <w:rFonts w:cs="Arial"/>
                <w:color w:val="000000"/>
                <w:szCs w:val="22"/>
              </w:rPr>
            </w:pPr>
            <w:r w:rsidRPr="00291692">
              <w:rPr>
                <w:rFonts w:cs="Arial"/>
                <w:color w:val="000000"/>
                <w:szCs w:val="22"/>
              </w:rPr>
              <w:t>Společnost (uvedená na dokumentaci)</w:t>
            </w:r>
          </w:p>
        </w:tc>
        <w:tc>
          <w:tcPr>
            <w:tcW w:w="3326" w:type="dxa"/>
            <w:shd w:val="clear" w:color="auto" w:fill="D9D9D9" w:themeFill="background1" w:themeFillShade="D9"/>
          </w:tcPr>
          <w:p w14:paraId="597E2103" w14:textId="77777777" w:rsidR="00CA7F80" w:rsidRPr="00291692" w:rsidRDefault="00CA7F80" w:rsidP="008C7503">
            <w:pPr>
              <w:spacing w:before="40" w:after="40"/>
              <w:ind w:left="65"/>
              <w:rPr>
                <w:rFonts w:cs="Arial"/>
                <w:color w:val="000000"/>
                <w:szCs w:val="22"/>
              </w:rPr>
            </w:pPr>
            <w:r w:rsidRPr="00291692">
              <w:rPr>
                <w:rFonts w:cs="Arial"/>
                <w:color w:val="000000"/>
                <w:szCs w:val="22"/>
              </w:rPr>
              <w:t>Sídlo (k datu zpracování)</w:t>
            </w:r>
          </w:p>
        </w:tc>
        <w:tc>
          <w:tcPr>
            <w:tcW w:w="1842" w:type="dxa"/>
            <w:shd w:val="clear" w:color="auto" w:fill="D9D9D9" w:themeFill="background1" w:themeFillShade="D9"/>
          </w:tcPr>
          <w:p w14:paraId="56C557B7" w14:textId="5F1A6B58" w:rsidR="00CA7F80" w:rsidRPr="00291692" w:rsidRDefault="00CA7F80" w:rsidP="008C7503">
            <w:pPr>
              <w:spacing w:before="40" w:after="40"/>
              <w:ind w:left="65"/>
              <w:rPr>
                <w:rFonts w:cs="Arial"/>
                <w:color w:val="000000"/>
                <w:szCs w:val="22"/>
              </w:rPr>
            </w:pPr>
            <w:r w:rsidRPr="00291692">
              <w:rPr>
                <w:rFonts w:cs="Arial"/>
                <w:color w:val="000000"/>
                <w:szCs w:val="22"/>
              </w:rPr>
              <w:t>IČ</w:t>
            </w:r>
            <w:r w:rsidR="00764943">
              <w:rPr>
                <w:rFonts w:cs="Arial"/>
                <w:color w:val="000000"/>
                <w:szCs w:val="22"/>
              </w:rPr>
              <w:t>O</w:t>
            </w:r>
          </w:p>
        </w:tc>
      </w:tr>
      <w:tr w:rsidR="00CA7F80" w:rsidRPr="00291692" w14:paraId="39D6AF04" w14:textId="77777777" w:rsidTr="00185C8E">
        <w:trPr>
          <w:trHeight w:val="345"/>
        </w:trPr>
        <w:tc>
          <w:tcPr>
            <w:tcW w:w="3053" w:type="dxa"/>
            <w:shd w:val="clear" w:color="auto" w:fill="auto"/>
            <w:hideMark/>
          </w:tcPr>
          <w:p w14:paraId="52449258" w14:textId="2E96075F" w:rsidR="008C0CCF" w:rsidRPr="0075616B" w:rsidRDefault="00584C97" w:rsidP="008C7503">
            <w:pPr>
              <w:spacing w:before="40" w:after="40"/>
              <w:ind w:left="65"/>
              <w:rPr>
                <w:rFonts w:cs="Arial"/>
                <w:b/>
                <w:bCs/>
                <w:color w:val="000000"/>
                <w:szCs w:val="22"/>
              </w:rPr>
            </w:pPr>
            <w:r w:rsidRPr="0075616B">
              <w:rPr>
                <w:b/>
                <w:bCs/>
              </w:rPr>
              <w:t>Dokumentace pro vydání povolení záměru</w:t>
            </w:r>
            <w:r w:rsidR="008C0CCF" w:rsidRPr="0075616B">
              <w:rPr>
                <w:b/>
                <w:bCs/>
              </w:rPr>
              <w:t>:</w:t>
            </w:r>
          </w:p>
          <w:p w14:paraId="2F7E6AA0" w14:textId="71833992" w:rsidR="00CA7F80" w:rsidRPr="00291692" w:rsidRDefault="00CA7F80" w:rsidP="008C7503">
            <w:pPr>
              <w:spacing w:before="40" w:after="40"/>
              <w:ind w:left="65"/>
              <w:rPr>
                <w:rFonts w:cs="Arial"/>
                <w:color w:val="000000"/>
                <w:szCs w:val="22"/>
              </w:rPr>
            </w:pPr>
            <w:r w:rsidRPr="00291692">
              <w:rPr>
                <w:rFonts w:cs="Arial"/>
                <w:color w:val="000000"/>
                <w:szCs w:val="22"/>
              </w:rPr>
              <w:t>H&amp;D Engineering spol. s r.o.</w:t>
            </w:r>
          </w:p>
        </w:tc>
        <w:tc>
          <w:tcPr>
            <w:tcW w:w="3326" w:type="dxa"/>
            <w:shd w:val="clear" w:color="auto" w:fill="auto"/>
          </w:tcPr>
          <w:p w14:paraId="1FCD42A3" w14:textId="77777777" w:rsidR="00CA7F80" w:rsidRPr="00291692" w:rsidRDefault="00CA7F80" w:rsidP="008C7503">
            <w:pPr>
              <w:spacing w:before="40" w:after="40"/>
              <w:ind w:left="65"/>
              <w:rPr>
                <w:rFonts w:cs="Arial"/>
                <w:color w:val="000000"/>
                <w:szCs w:val="22"/>
              </w:rPr>
            </w:pPr>
            <w:r w:rsidRPr="00291692">
              <w:rPr>
                <w:rFonts w:cs="Arial"/>
                <w:color w:val="000000"/>
                <w:szCs w:val="22"/>
              </w:rPr>
              <w:t>Praha 4, Michelská 792/2, PSČ 14000</w:t>
            </w:r>
          </w:p>
        </w:tc>
        <w:tc>
          <w:tcPr>
            <w:tcW w:w="1842" w:type="dxa"/>
            <w:shd w:val="clear" w:color="auto" w:fill="auto"/>
          </w:tcPr>
          <w:p w14:paraId="208217C5" w14:textId="77777777" w:rsidR="00CA7F80" w:rsidRPr="00291692" w:rsidRDefault="00CA7F80" w:rsidP="008C7503">
            <w:pPr>
              <w:spacing w:before="40" w:after="40"/>
              <w:ind w:left="65"/>
              <w:rPr>
                <w:rFonts w:cs="Arial"/>
                <w:color w:val="000000"/>
                <w:szCs w:val="22"/>
              </w:rPr>
            </w:pPr>
            <w:r w:rsidRPr="00291692">
              <w:rPr>
                <w:rFonts w:cs="Arial"/>
                <w:color w:val="000000"/>
                <w:szCs w:val="22"/>
              </w:rPr>
              <w:t>48111724</w:t>
            </w:r>
          </w:p>
        </w:tc>
      </w:tr>
      <w:tr w:rsidR="00CA7F80" w:rsidRPr="00291692" w14:paraId="0F255564" w14:textId="77777777" w:rsidTr="00185C8E">
        <w:trPr>
          <w:trHeight w:val="345"/>
        </w:trPr>
        <w:tc>
          <w:tcPr>
            <w:tcW w:w="3053" w:type="dxa"/>
            <w:shd w:val="clear" w:color="auto" w:fill="auto"/>
          </w:tcPr>
          <w:p w14:paraId="5083DBFD" w14:textId="77777777" w:rsidR="00C90126" w:rsidRPr="0075616B" w:rsidRDefault="00C90126" w:rsidP="00C90126">
            <w:pPr>
              <w:spacing w:before="40" w:after="40"/>
              <w:ind w:left="65"/>
              <w:rPr>
                <w:rFonts w:cs="Arial"/>
                <w:b/>
                <w:bCs/>
                <w:color w:val="000000"/>
                <w:szCs w:val="22"/>
              </w:rPr>
            </w:pPr>
            <w:r w:rsidRPr="0075616B">
              <w:rPr>
                <w:rFonts w:cs="Arial"/>
                <w:b/>
                <w:bCs/>
                <w:color w:val="000000"/>
                <w:szCs w:val="22"/>
              </w:rPr>
              <w:t>Pasportizace</w:t>
            </w:r>
          </w:p>
          <w:p w14:paraId="31B2FA9D" w14:textId="72805B3D" w:rsidR="00584C97" w:rsidRPr="0075616B" w:rsidRDefault="00C90126" w:rsidP="00C90126">
            <w:pPr>
              <w:spacing w:before="40" w:after="40"/>
              <w:ind w:left="65"/>
              <w:rPr>
                <w:rFonts w:cs="Arial"/>
                <w:b/>
                <w:bCs/>
                <w:color w:val="000000"/>
                <w:szCs w:val="22"/>
              </w:rPr>
            </w:pPr>
            <w:r w:rsidRPr="0075616B">
              <w:rPr>
                <w:rFonts w:cs="Arial"/>
                <w:b/>
                <w:bCs/>
                <w:color w:val="000000"/>
                <w:szCs w:val="22"/>
              </w:rPr>
              <w:t>odsiřovací technologie:</w:t>
            </w:r>
          </w:p>
          <w:p w14:paraId="7C050D1B" w14:textId="4B5FB516" w:rsidR="00CA7F80" w:rsidRPr="00291692" w:rsidRDefault="000F7233" w:rsidP="008C7503">
            <w:pPr>
              <w:spacing w:before="40" w:after="40"/>
              <w:ind w:left="65"/>
              <w:rPr>
                <w:rFonts w:cs="Arial"/>
                <w:color w:val="000000"/>
                <w:szCs w:val="22"/>
              </w:rPr>
            </w:pPr>
            <w:r>
              <w:rPr>
                <w:rFonts w:cs="Arial"/>
                <w:color w:val="000000"/>
                <w:szCs w:val="22"/>
              </w:rPr>
              <w:t>Eveco, s.r.o.</w:t>
            </w:r>
          </w:p>
        </w:tc>
        <w:tc>
          <w:tcPr>
            <w:tcW w:w="3326" w:type="dxa"/>
            <w:shd w:val="clear" w:color="auto" w:fill="auto"/>
          </w:tcPr>
          <w:p w14:paraId="68D4D126" w14:textId="30B761B4" w:rsidR="00CA7F80" w:rsidRPr="00291692" w:rsidRDefault="00EF37A3" w:rsidP="008C7503">
            <w:pPr>
              <w:spacing w:before="40" w:after="40"/>
              <w:ind w:left="65"/>
              <w:rPr>
                <w:rFonts w:cs="Arial"/>
                <w:color w:val="000000"/>
                <w:szCs w:val="22"/>
              </w:rPr>
            </w:pPr>
            <w:r>
              <w:rPr>
                <w:rFonts w:cs="Arial"/>
                <w:color w:val="000000"/>
                <w:szCs w:val="22"/>
              </w:rPr>
              <w:t xml:space="preserve">Praha 3, </w:t>
            </w:r>
            <w:r w:rsidR="00CC1A74">
              <w:rPr>
                <w:rFonts w:cs="Arial"/>
                <w:color w:val="000000"/>
                <w:szCs w:val="22"/>
              </w:rPr>
              <w:t xml:space="preserve">Vinohradská 2577/178, </w:t>
            </w:r>
            <w:r>
              <w:rPr>
                <w:rFonts w:cs="Arial"/>
                <w:color w:val="000000"/>
                <w:szCs w:val="22"/>
              </w:rPr>
              <w:t>PSČ 130 00</w:t>
            </w:r>
          </w:p>
        </w:tc>
        <w:tc>
          <w:tcPr>
            <w:tcW w:w="1842" w:type="dxa"/>
            <w:shd w:val="clear" w:color="auto" w:fill="auto"/>
          </w:tcPr>
          <w:p w14:paraId="476880E3" w14:textId="20325545" w:rsidR="00CA7F80" w:rsidRPr="00291692" w:rsidRDefault="00EF37A3" w:rsidP="008C7503">
            <w:pPr>
              <w:spacing w:before="40" w:after="40"/>
              <w:ind w:left="65"/>
              <w:rPr>
                <w:rFonts w:cs="Arial"/>
                <w:color w:val="000000"/>
                <w:szCs w:val="22"/>
              </w:rPr>
            </w:pPr>
            <w:r>
              <w:rPr>
                <w:rFonts w:cs="Arial"/>
                <w:color w:val="000000"/>
                <w:szCs w:val="22"/>
              </w:rPr>
              <w:t>26196174</w:t>
            </w:r>
          </w:p>
        </w:tc>
      </w:tr>
      <w:tr w:rsidR="00EF4671" w:rsidRPr="00291692" w14:paraId="6408BD7C" w14:textId="77777777" w:rsidTr="00185C8E">
        <w:trPr>
          <w:trHeight w:val="345"/>
        </w:trPr>
        <w:tc>
          <w:tcPr>
            <w:tcW w:w="3053" w:type="dxa"/>
            <w:shd w:val="clear" w:color="auto" w:fill="auto"/>
          </w:tcPr>
          <w:p w14:paraId="15C51B6F" w14:textId="4039B5FB" w:rsidR="00584C97" w:rsidRDefault="00584C97" w:rsidP="008C7503">
            <w:pPr>
              <w:spacing w:before="40" w:after="40"/>
              <w:ind w:left="65"/>
              <w:rPr>
                <w:rFonts w:cs="Arial"/>
                <w:color w:val="000000"/>
                <w:szCs w:val="22"/>
              </w:rPr>
            </w:pPr>
            <w:r w:rsidRPr="00584C97">
              <w:rPr>
                <w:rFonts w:cs="Arial"/>
                <w:b/>
                <w:bCs/>
                <w:color w:val="000000"/>
                <w:szCs w:val="22"/>
              </w:rPr>
              <w:t>Výstupní revize komínu po provedené opravě</w:t>
            </w:r>
            <w:r>
              <w:rPr>
                <w:rFonts w:cs="Arial"/>
                <w:b/>
                <w:bCs/>
                <w:color w:val="000000"/>
                <w:szCs w:val="22"/>
              </w:rPr>
              <w:t>:</w:t>
            </w:r>
          </w:p>
          <w:p w14:paraId="553FCF2C" w14:textId="0E380283" w:rsidR="00EF4671" w:rsidRPr="00C565FD" w:rsidRDefault="00C565FD" w:rsidP="008C7503">
            <w:pPr>
              <w:spacing w:before="40" w:after="40"/>
              <w:ind w:left="65"/>
              <w:rPr>
                <w:rFonts w:cs="Arial"/>
                <w:color w:val="000000"/>
                <w:szCs w:val="22"/>
              </w:rPr>
            </w:pPr>
            <w:r w:rsidRPr="0075616B">
              <w:rPr>
                <w:rFonts w:cs="Arial"/>
                <w:color w:val="000000"/>
                <w:szCs w:val="22"/>
              </w:rPr>
              <w:t>Omega – Teplotechna Praha, a.s.</w:t>
            </w:r>
          </w:p>
        </w:tc>
        <w:tc>
          <w:tcPr>
            <w:tcW w:w="3326" w:type="dxa"/>
            <w:shd w:val="clear" w:color="auto" w:fill="auto"/>
          </w:tcPr>
          <w:p w14:paraId="0BFBB550" w14:textId="14B43CE0" w:rsidR="00EF4671" w:rsidRDefault="004840D3" w:rsidP="008C7503">
            <w:pPr>
              <w:spacing w:before="40" w:after="40"/>
              <w:ind w:left="65"/>
              <w:rPr>
                <w:rFonts w:cs="Arial"/>
                <w:color w:val="000000"/>
                <w:szCs w:val="22"/>
              </w:rPr>
            </w:pPr>
            <w:r>
              <w:rPr>
                <w:rFonts w:cs="Arial"/>
                <w:color w:val="000000"/>
                <w:szCs w:val="22"/>
              </w:rPr>
              <w:t xml:space="preserve">Praha 3, </w:t>
            </w:r>
            <w:r w:rsidRPr="004840D3">
              <w:rPr>
                <w:rFonts w:cs="Arial"/>
                <w:color w:val="000000"/>
                <w:szCs w:val="22"/>
              </w:rPr>
              <w:t>Velehradská 26</w:t>
            </w:r>
            <w:r>
              <w:rPr>
                <w:rFonts w:cs="Arial"/>
                <w:color w:val="000000"/>
                <w:szCs w:val="22"/>
              </w:rPr>
              <w:t>, PSČ 130 00</w:t>
            </w:r>
          </w:p>
        </w:tc>
        <w:tc>
          <w:tcPr>
            <w:tcW w:w="1842" w:type="dxa"/>
            <w:shd w:val="clear" w:color="auto" w:fill="auto"/>
          </w:tcPr>
          <w:p w14:paraId="526767DF" w14:textId="35942168" w:rsidR="00EF4671" w:rsidRDefault="004840D3" w:rsidP="008C7503">
            <w:pPr>
              <w:spacing w:before="40" w:after="40"/>
              <w:ind w:left="65"/>
              <w:rPr>
                <w:rFonts w:cs="Arial"/>
                <w:color w:val="000000"/>
                <w:szCs w:val="22"/>
              </w:rPr>
            </w:pPr>
            <w:r>
              <w:rPr>
                <w:rFonts w:cs="Arial"/>
                <w:color w:val="000000"/>
                <w:szCs w:val="22"/>
              </w:rPr>
              <w:t>416947</w:t>
            </w:r>
            <w:r w:rsidR="00974006">
              <w:rPr>
                <w:rFonts w:cs="Arial"/>
                <w:color w:val="000000"/>
                <w:szCs w:val="22"/>
              </w:rPr>
              <w:t>67</w:t>
            </w:r>
          </w:p>
        </w:tc>
      </w:tr>
      <w:tr w:rsidR="003E25EC" w:rsidRPr="00291692" w14:paraId="0A03FBA0" w14:textId="77777777" w:rsidTr="00185C8E">
        <w:trPr>
          <w:trHeight w:val="345"/>
        </w:trPr>
        <w:tc>
          <w:tcPr>
            <w:tcW w:w="3053" w:type="dxa"/>
            <w:shd w:val="clear" w:color="auto" w:fill="auto"/>
          </w:tcPr>
          <w:p w14:paraId="60F54F52" w14:textId="77777777" w:rsidR="003E25EC" w:rsidRDefault="003E25EC" w:rsidP="008C7503">
            <w:pPr>
              <w:spacing w:before="40" w:after="40"/>
              <w:ind w:left="65"/>
              <w:rPr>
                <w:rFonts w:cs="Arial"/>
                <w:b/>
                <w:bCs/>
                <w:color w:val="000000"/>
                <w:szCs w:val="22"/>
              </w:rPr>
            </w:pPr>
            <w:r>
              <w:rPr>
                <w:rFonts w:cs="Arial"/>
                <w:b/>
                <w:bCs/>
                <w:color w:val="000000"/>
                <w:szCs w:val="22"/>
              </w:rPr>
              <w:t>Akustická studie:</w:t>
            </w:r>
          </w:p>
          <w:p w14:paraId="6495A9D5" w14:textId="161CECC0" w:rsidR="003E25EC" w:rsidRPr="0075616B" w:rsidRDefault="00936097" w:rsidP="008C7503">
            <w:pPr>
              <w:spacing w:before="40" w:after="40"/>
              <w:ind w:left="65"/>
              <w:rPr>
                <w:rFonts w:cs="Arial"/>
                <w:color w:val="000000"/>
                <w:szCs w:val="22"/>
              </w:rPr>
            </w:pPr>
            <w:r w:rsidRPr="0075616B">
              <w:rPr>
                <w:rFonts w:cs="Arial"/>
                <w:color w:val="000000"/>
                <w:szCs w:val="22"/>
              </w:rPr>
              <w:t>Greif-akustika, s.r.o.</w:t>
            </w:r>
          </w:p>
        </w:tc>
        <w:tc>
          <w:tcPr>
            <w:tcW w:w="3326" w:type="dxa"/>
            <w:shd w:val="clear" w:color="auto" w:fill="auto"/>
          </w:tcPr>
          <w:p w14:paraId="5CA14677" w14:textId="15B66B11" w:rsidR="003E25EC" w:rsidRDefault="00936097" w:rsidP="008C7503">
            <w:pPr>
              <w:spacing w:before="40" w:after="40"/>
              <w:ind w:left="65"/>
              <w:rPr>
                <w:rFonts w:cs="Arial"/>
                <w:color w:val="000000"/>
                <w:szCs w:val="22"/>
              </w:rPr>
            </w:pPr>
            <w:r w:rsidRPr="00936097">
              <w:rPr>
                <w:rFonts w:cs="Arial"/>
                <w:color w:val="000000"/>
                <w:szCs w:val="22"/>
              </w:rPr>
              <w:t>Kubíkova 1378/12, 182 00 Praha 8 – Kobylisy</w:t>
            </w:r>
          </w:p>
        </w:tc>
        <w:tc>
          <w:tcPr>
            <w:tcW w:w="1842" w:type="dxa"/>
            <w:shd w:val="clear" w:color="auto" w:fill="auto"/>
          </w:tcPr>
          <w:p w14:paraId="32192743" w14:textId="44210521" w:rsidR="003E25EC" w:rsidRDefault="004A6799" w:rsidP="008C7503">
            <w:pPr>
              <w:spacing w:before="40" w:after="40"/>
              <w:ind w:left="65"/>
              <w:rPr>
                <w:rFonts w:cs="Arial"/>
                <w:color w:val="000000"/>
                <w:szCs w:val="22"/>
              </w:rPr>
            </w:pPr>
            <w:r>
              <w:rPr>
                <w:rFonts w:cs="Arial"/>
                <w:color w:val="000000"/>
                <w:szCs w:val="22"/>
              </w:rPr>
              <w:t>45307385</w:t>
            </w:r>
          </w:p>
        </w:tc>
      </w:tr>
    </w:tbl>
    <w:p w14:paraId="26499766" w14:textId="3A1345F6" w:rsidR="00CA7F80" w:rsidRPr="003741B3" w:rsidRDefault="00CA7F80" w:rsidP="00DC11AD">
      <w:pPr>
        <w:pStyle w:val="Nadpis4"/>
        <w:keepNext w:val="0"/>
        <w:keepLines w:val="0"/>
      </w:pPr>
      <w:r w:rsidRPr="003741B3">
        <w:t xml:space="preserve">Podrobná identifikace zpracovatelů jednotlivých doplňků Části 3 Zadávací dokumentace (Přílohy 1 – Požadavky objednatele na technické řešení díla) </w:t>
      </w:r>
      <w:r w:rsidRPr="003741B3">
        <w:lastRenderedPageBreak/>
        <w:t>je uvedena v Seznamu doplňků v </w:t>
      </w:r>
      <w:r w:rsidRPr="0075616B">
        <w:t>kapitole 16 Části 3 Zadávací dokumentace</w:t>
      </w:r>
      <w:r w:rsidRPr="003741B3">
        <w:t xml:space="preserve"> (Příloha 1 – Požadavky objednatele na technické řešení díla)</w:t>
      </w:r>
      <w:r w:rsidR="00F41A4E">
        <w:t>, případně</w:t>
      </w:r>
      <w:r w:rsidR="00A832D8">
        <w:t xml:space="preserve"> přímo</w:t>
      </w:r>
      <w:r w:rsidR="00D43676">
        <w:t xml:space="preserve"> v doplňcích</w:t>
      </w:r>
      <w:r w:rsidRPr="003741B3">
        <w:t>.</w:t>
      </w:r>
    </w:p>
    <w:p w14:paraId="7041F520" w14:textId="77777777" w:rsidR="00CA7F80" w:rsidRPr="00185C8E" w:rsidRDefault="00CA7F80" w:rsidP="00DC11AD">
      <w:pPr>
        <w:pStyle w:val="Nadpis4"/>
        <w:keepNext w:val="0"/>
        <w:keepLines w:val="0"/>
      </w:pPr>
      <w:r w:rsidRPr="00185C8E">
        <w:t>Znění a obsah Zadávací dokumentace a všechny další informace a dokumenty s nimi související jsou považovány za důvěrné ve smyslu § 1730, odst. 2 zákona č. 89/2012 Sb. občanský zákoník, v platném znění a mohou být dodavatelem použity výlučně jen pro tuto veřejnou zakázku.</w:t>
      </w:r>
    </w:p>
    <w:p w14:paraId="2D65BAFF" w14:textId="77777777" w:rsidR="00CA7F80" w:rsidRPr="00185C8E" w:rsidRDefault="00CA7F80" w:rsidP="00DC11AD">
      <w:pPr>
        <w:pStyle w:val="Nadpis4"/>
        <w:keepNext w:val="0"/>
        <w:keepLines w:val="0"/>
      </w:pPr>
      <w:r w:rsidRPr="00185C8E">
        <w:t>Zadávací podmínky uveřejněné v Zadávací dokumentaci může zadavatel změnit nebo doplnit v souladu s § 99 ZZVZ.</w:t>
      </w:r>
    </w:p>
    <w:p w14:paraId="32C3918B" w14:textId="77777777" w:rsidR="00CA7F80" w:rsidRPr="00185C8E" w:rsidRDefault="00CA7F80" w:rsidP="00DC11AD">
      <w:pPr>
        <w:pStyle w:val="Nadpis4"/>
        <w:keepNext w:val="0"/>
        <w:keepLines w:val="0"/>
      </w:pPr>
      <w:r w:rsidRPr="00185C8E">
        <w:t>Zadavatel nenese žádnou odpovědnost za chyby, opomenutí nebo nesrovnalosti v žádosti o účast a předběžné nabídce/nabídce dodavatele, které vznikly z důvodu nesprávné interpretace údajů uvedených v Zadávací dokumentaci ze strany dodavatele.</w:t>
      </w:r>
    </w:p>
    <w:p w14:paraId="13B35139" w14:textId="3FC8D5E4" w:rsidR="00CA7F80" w:rsidRPr="005940B3" w:rsidRDefault="00C00861" w:rsidP="00F4172E">
      <w:pPr>
        <w:pStyle w:val="Nadpis3"/>
        <w:keepNext w:val="0"/>
      </w:pPr>
      <w:bookmarkStart w:id="42" w:name="_Toc161822851"/>
      <w:r>
        <w:t>D</w:t>
      </w:r>
      <w:r w:rsidR="00CA7F80" w:rsidRPr="00185C8E">
        <w:t>ostupnost</w:t>
      </w:r>
      <w:r w:rsidR="00CA7F80" w:rsidRPr="005940B3">
        <w:t xml:space="preserve"> zadávací dokumentace</w:t>
      </w:r>
      <w:bookmarkEnd w:id="42"/>
    </w:p>
    <w:p w14:paraId="613FB55F" w14:textId="3687BE51" w:rsidR="00CA7F80" w:rsidRPr="00185C8E" w:rsidRDefault="00CA7F80" w:rsidP="00F4172E">
      <w:pPr>
        <w:pStyle w:val="Nadpis4"/>
        <w:keepNext w:val="0"/>
      </w:pPr>
      <w:r w:rsidRPr="00185C8E">
        <w:t xml:space="preserve">Zadávací dokumentace této veřejné zakázky je v souladu § 96, odst. 1 ZZVZ uveřejněna na profilu zadavatele: </w:t>
      </w:r>
      <w:bookmarkStart w:id="43" w:name="_E11B21609F76754158B97A9D82110DE16537"/>
      <w:r w:rsidRPr="00185C8E">
        <w:fldChar w:fldCharType="begin"/>
      </w:r>
      <w:r w:rsidRPr="00185C8E">
        <w:instrText xml:space="preserve"> HYPERLINK "https://smart.ezak.cz/profile_display_204.html" \t "_blank" </w:instrText>
      </w:r>
      <w:r w:rsidRPr="00185C8E">
        <w:fldChar w:fldCharType="separate"/>
      </w:r>
      <w:r w:rsidRPr="00185C8E">
        <w:rPr>
          <w:rStyle w:val="Hypertextovodkaz"/>
          <w:color w:val="auto"/>
          <w:u w:val="none"/>
        </w:rPr>
        <w:t>https://smart.ezak.cz/profile_display_204.html</w:t>
      </w:r>
      <w:r w:rsidRPr="00185C8E">
        <w:rPr>
          <w:rStyle w:val="Hypertextovodkaz"/>
          <w:color w:val="auto"/>
          <w:u w:val="none"/>
        </w:rPr>
        <w:fldChar w:fldCharType="end"/>
      </w:r>
      <w:bookmarkEnd w:id="43"/>
      <w:r w:rsidRPr="00185C8E">
        <w:t xml:space="preserve"> s výjimkou Přílohy 1 – Požadavky objednatele na technické řešení díla včetně doplňků D01 až </w:t>
      </w:r>
      <w:r w:rsidRPr="0075616B">
        <w:t>D</w:t>
      </w:r>
      <w:r w:rsidR="008734CD" w:rsidRPr="0075616B">
        <w:t>0</w:t>
      </w:r>
      <w:r w:rsidR="00822F3F" w:rsidRPr="0075616B">
        <w:t>4</w:t>
      </w:r>
      <w:r w:rsidR="008734CD" w:rsidRPr="0075616B">
        <w:t xml:space="preserve">, </w:t>
      </w:r>
      <w:r w:rsidRPr="0075616B">
        <w:t>kterou z důvodu ochrany důvěrné povahy informací dle § 36 odst. 8</w:t>
      </w:r>
      <w:r w:rsidRPr="00185C8E">
        <w:t xml:space="preserve"> ZZVZ není možné zpřístupnit na profilu zadavatele.</w:t>
      </w:r>
    </w:p>
    <w:p w14:paraId="641DEA28" w14:textId="77777777" w:rsidR="00CA7F80" w:rsidRPr="00185C8E" w:rsidRDefault="00CA7F80" w:rsidP="00F4172E">
      <w:pPr>
        <w:pStyle w:val="Nadpis4"/>
        <w:keepNext w:val="0"/>
      </w:pPr>
      <w:r w:rsidRPr="00185C8E">
        <w:t xml:space="preserve">Přílohu 1 – Požadavky objednatele na technické řešení díla včetně doplňků, kterou zadavatel dle předchozího bodu nezpřístupnil na profilu zadavatele, zadavatel odešle nebo předá v souladu s § 96, odst. 2 zákona č. 134/2016 dodavateli do 3 pracovních dnů od doručení žádosti dodavatele o jejich poskytnutí. Žádost o poskytnutí Přílohy 1 </w:t>
      </w:r>
      <w:r w:rsidRPr="0075616B">
        <w:t>zašle dodavatel elektronicky prostřednictvím „Zprávy přes profil</w:t>
      </w:r>
      <w:r w:rsidRPr="00185C8E">
        <w:t xml:space="preserve"> zadavatele“.</w:t>
      </w:r>
    </w:p>
    <w:p w14:paraId="6AACE8E7" w14:textId="77777777" w:rsidR="00CA7F80" w:rsidRPr="0075616B" w:rsidRDefault="00CA7F80" w:rsidP="00C47972">
      <w:pPr>
        <w:pStyle w:val="Nadpis4"/>
        <w:keepNext w:val="0"/>
        <w:keepLines w:val="0"/>
      </w:pPr>
      <w:r w:rsidRPr="00185C8E">
        <w:t>Žádost o poskytnutí Přílohy 1 – Požadavky objednatele na technické řešení díla včetně doplňků musí obsahovat identifikační údaje dodavatele spolu se závazkem k ochraně informací důvěrné povahy a mlčenlivosti dodavatele ve vztahu k informacím, které zadavatel poskytuje nebo zpřístupňuje v průběhu zadávacího řízení. Tento závazek mlčenlivosti v návaznosti na § 36 odst. (8) ZZVZ musí být datován a podepsán v případě právnické osoby statutárním zástupcem dodavatele, a to způsobem shodným se zápisem v obchodním rejstříku, popřípadě osobou zmocněnou statutárním zástupcem s tím, že dodavatel předloží současně plnou moc nebo pověření nebo, v případě fyzické osoby, osobou oprávněnou jednat jejím jménem</w:t>
      </w:r>
      <w:r w:rsidRPr="0075616B">
        <w:t>. Vzor formuláře Žádosti o poskytnutí Přílohy 1 je obsažen v Doplňku 1 pokynů pro Přílohu 1, obsažených v Části 4 Zadávací dokumentace.</w:t>
      </w:r>
    </w:p>
    <w:p w14:paraId="066FE719" w14:textId="486C6B45" w:rsidR="00CA7F80" w:rsidRDefault="00185C8E" w:rsidP="00C47972">
      <w:pPr>
        <w:pStyle w:val="Nadpis3"/>
      </w:pPr>
      <w:bookmarkStart w:id="44" w:name="_Toc161822852"/>
      <w:r>
        <w:lastRenderedPageBreak/>
        <w:t>V</w:t>
      </w:r>
      <w:r w:rsidR="00CA7F80">
        <w:t>ysvětlení zadávací dokumentace</w:t>
      </w:r>
      <w:bookmarkEnd w:id="44"/>
    </w:p>
    <w:p w14:paraId="0E016341" w14:textId="3D1EF86B" w:rsidR="00CA7F80" w:rsidRPr="00185C8E" w:rsidRDefault="00CA7F80" w:rsidP="00F4172E">
      <w:pPr>
        <w:pStyle w:val="Nadpis4"/>
        <w:keepNext w:val="0"/>
      </w:pPr>
      <w:r w:rsidRPr="00185C8E">
        <w:t xml:space="preserve">Zadavatel může Zadávací dokumentaci vysvětlit tím, že takové vysvětlení a případné související dokumenty uveřejní na profilu zadavatele prostřednictvím nástroje elektronické komunikace (profilu zadavatele)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7C3A8C">
        <w:t>1.3</w:t>
      </w:r>
      <w:r w:rsidRPr="00185C8E">
        <w:fldChar w:fldCharType="end"/>
      </w:r>
      <w:r w:rsidRPr="00185C8E">
        <w:t xml:space="preserve"> výše v souladu s § 98, odst. 1, písm. a) ZZVZ.</w:t>
      </w:r>
    </w:p>
    <w:p w14:paraId="66497ECA" w14:textId="224176C8" w:rsidR="00CA7F80" w:rsidRPr="00185C8E" w:rsidRDefault="00CA7F80" w:rsidP="00F4172E">
      <w:pPr>
        <w:pStyle w:val="Nadpis4"/>
        <w:keepNext w:val="0"/>
        <w:keepLines w:val="0"/>
      </w:pPr>
      <w:bookmarkStart w:id="45" w:name="_Ref505156740"/>
      <w:r w:rsidRPr="00185C8E">
        <w:t xml:space="preserve">Dodavatel/účastník může požádat zadavatele písemně prostřednictvím nástroje elektronické komunikace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7C3A8C">
        <w:t>1.3</w:t>
      </w:r>
      <w:r w:rsidRPr="00185C8E">
        <w:fldChar w:fldCharType="end"/>
      </w:r>
      <w:r w:rsidRPr="00185C8E">
        <w:t xml:space="preserve"> výše </w:t>
      </w:r>
      <w:r w:rsidRPr="009522FA">
        <w:t>prostřednictvím „Zprávy přes profil</w:t>
      </w:r>
      <w:r w:rsidRPr="00306A4D">
        <w:t xml:space="preserve"> </w:t>
      </w:r>
      <w:r w:rsidRPr="009522FA">
        <w:t>zadavatele“</w:t>
      </w:r>
      <w:r w:rsidRPr="00306A4D">
        <w:t>,</w:t>
      </w:r>
      <w:r w:rsidRPr="00185C8E">
        <w:t xml:space="preserve"> o vysvětlení zadávací dokumentace. Žádost o vysvětlení Zadávací dokumentace musí být zadavateli doručena v souladu s § 98, odst. 3 ZZVZ (nejpozději osm (8) pracovních dnů před uplynutím lhůty pro podání Žádosti o účast (ve vztahu ke všem zadávacím podmínkám) a lhůty pro podání Předběžných nabídek/Nabídek (ve vztahu ke všem zadávacím podmínkám, vyjma podmínek vztahujících se ke kvalifikaci). Na ústní anebo telefonické žádosti o vysvětlení nebo na žádosti o vysvětlení předložené v jiném, než českém jazyce nebude zadavatelem reagováno a bude na ně pohlíženo, jako by neexistovaly. </w:t>
      </w:r>
    </w:p>
    <w:bookmarkEnd w:id="45"/>
    <w:p w14:paraId="2C9204D8" w14:textId="2C79396E" w:rsidR="00CA7F80" w:rsidRPr="00185C8E" w:rsidRDefault="00CA7F80" w:rsidP="00F4172E">
      <w:pPr>
        <w:pStyle w:val="Nadpis4"/>
        <w:keepNext w:val="0"/>
        <w:keepLines w:val="0"/>
      </w:pPr>
      <w:r w:rsidRPr="00185C8E">
        <w:t xml:space="preserve">Vysvětlení Zadávací dokumentace, případně související dokumenty, včetně přesného znění anonymizované žádosti o vysvětlení dle odstavce </w:t>
      </w:r>
      <w:r w:rsidRPr="00185C8E">
        <w:fldChar w:fldCharType="begin"/>
      </w:r>
      <w:r w:rsidRPr="00185C8E">
        <w:instrText xml:space="preserve"> REF _Ref505156740 \n \h </w:instrText>
      </w:r>
      <w:r w:rsidR="00185C8E">
        <w:instrText xml:space="preserve"> \* MERGEFORMAT </w:instrText>
      </w:r>
      <w:r w:rsidRPr="00185C8E">
        <w:fldChar w:fldCharType="separate"/>
      </w:r>
      <w:r w:rsidR="007C3A8C">
        <w:t>11.2</w:t>
      </w:r>
      <w:r w:rsidRPr="00185C8E">
        <w:fldChar w:fldCharType="end"/>
      </w:r>
      <w:r w:rsidRPr="00185C8E">
        <w:t xml:space="preserve"> výše zveřejní zadavatel prostřednictvím elektronického nástroje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7C3A8C">
        <w:t>1.3</w:t>
      </w:r>
      <w:r w:rsidRPr="00185C8E">
        <w:fldChar w:fldCharType="end"/>
      </w:r>
      <w:r w:rsidRPr="00185C8E">
        <w:t xml:space="preserve"> výše (profilu zadavatele) nejpozději do třech (3) pracovních dnů po obdržení žádosti o vysvětlení zadávací dokumentace dle odstavce </w:t>
      </w:r>
      <w:r w:rsidRPr="00185C8E">
        <w:fldChar w:fldCharType="begin"/>
      </w:r>
      <w:r w:rsidRPr="00185C8E">
        <w:instrText xml:space="preserve"> REF _Ref505156740 \n \h  \* MERGEFORMAT </w:instrText>
      </w:r>
      <w:r w:rsidRPr="00185C8E">
        <w:fldChar w:fldCharType="separate"/>
      </w:r>
      <w:r w:rsidR="007C3A8C">
        <w:t>11.2</w:t>
      </w:r>
      <w:r w:rsidRPr="00185C8E">
        <w:fldChar w:fldCharType="end"/>
      </w:r>
      <w:r w:rsidRPr="00185C8E">
        <w:t xml:space="preserve"> výše. Zadavatel není povinen vysvětlení poskytnout, pokud není žádost o vysvětlení doručena před uplynutím lhůty dle odstavce </w:t>
      </w:r>
      <w:r w:rsidRPr="00185C8E">
        <w:fldChar w:fldCharType="begin"/>
      </w:r>
      <w:r w:rsidRPr="00185C8E">
        <w:instrText xml:space="preserve"> REF _Ref505156740 \r \h  \* MERGEFORMAT </w:instrText>
      </w:r>
      <w:r w:rsidRPr="00185C8E">
        <w:fldChar w:fldCharType="separate"/>
      </w:r>
      <w:r w:rsidR="007C3A8C">
        <w:t>11.2</w:t>
      </w:r>
      <w:r w:rsidRPr="00185C8E">
        <w:fldChar w:fldCharType="end"/>
      </w:r>
      <w:r w:rsidRPr="00185C8E">
        <w:t xml:space="preserve"> výše.</w:t>
      </w:r>
    </w:p>
    <w:p w14:paraId="78D096CD" w14:textId="3EB1A34B" w:rsidR="00CA7F80" w:rsidRPr="00F73B2E" w:rsidRDefault="00CA7F80" w:rsidP="00F4172E">
      <w:pPr>
        <w:pStyle w:val="Nadpis4"/>
        <w:keepNext w:val="0"/>
        <w:keepLines w:val="0"/>
      </w:pPr>
      <w:r w:rsidRPr="00185C8E">
        <w:t xml:space="preserve">Žádá-li dodavatel/účastník o vysvětlení Zadávací dokumentace, doporučuje zadavatel, aby žádost (včetně případných příloh) zaslaná zadavateli prostřednictvím elektronického nástroje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7C3A8C">
        <w:t>1.3</w:t>
      </w:r>
      <w:r w:rsidRPr="00185C8E">
        <w:fldChar w:fldCharType="end"/>
      </w:r>
      <w:r w:rsidRPr="00185C8E">
        <w:t xml:space="preserve"> výše byla v podobě umožňující výběr a kopírování textu žádosti, případně doplněná o elektronickou kopii (scan) písemné žádosti. Smyslem tohoto opatření je urychlení administrace poskytování vysvětlení Zadávací dokumentace tak, aby mohlo být dodavatelům poskytnuto v co nejkratší lhůtě.</w:t>
      </w:r>
    </w:p>
    <w:p w14:paraId="7536297C" w14:textId="77777777" w:rsidR="00CA7F80" w:rsidRPr="00E5658F" w:rsidRDefault="00CA7F80" w:rsidP="00F4172E">
      <w:pPr>
        <w:pStyle w:val="Nadpis3"/>
        <w:keepNext w:val="0"/>
        <w:keepLines w:val="0"/>
      </w:pPr>
      <w:bookmarkStart w:id="46" w:name="_Toc161822853"/>
      <w:r w:rsidRPr="00E5658F">
        <w:t>Prohlídka místa plnění</w:t>
      </w:r>
      <w:bookmarkEnd w:id="40"/>
      <w:bookmarkEnd w:id="46"/>
    </w:p>
    <w:p w14:paraId="39E2735B" w14:textId="77777777" w:rsidR="00CA7F80" w:rsidRDefault="00CA7F80" w:rsidP="00F4172E">
      <w:pPr>
        <w:pStyle w:val="Nadpis4"/>
        <w:keepNext w:val="0"/>
        <w:keepLines w:val="0"/>
      </w:pPr>
      <w:r w:rsidRPr="005C5341">
        <w:t>Za účelem obeznámení se s místními podmínkami pro plnění zakázky</w:t>
      </w:r>
      <w:r w:rsidRPr="005C5341">
        <w:rPr>
          <w:b/>
          <w:bCs/>
        </w:rPr>
        <w:t xml:space="preserve"> </w:t>
      </w:r>
      <w:r w:rsidRPr="005C5341">
        <w:t xml:space="preserve">zadavatel v souladu s ustanovením </w:t>
      </w:r>
      <w:r w:rsidRPr="002207BA">
        <w:t xml:space="preserve">§ 97 </w:t>
      </w:r>
      <w:r>
        <w:t>ZZVZ</w:t>
      </w:r>
      <w:r w:rsidRPr="005C5341">
        <w:t xml:space="preserve"> umožní </w:t>
      </w:r>
      <w:r>
        <w:t>účastníkům zadávacího řízení</w:t>
      </w:r>
      <w:r w:rsidRPr="005C5341">
        <w:t xml:space="preserve"> možnost prohlídky místa plnění veřejné zakázky.</w:t>
      </w:r>
      <w:r>
        <w:t xml:space="preserve"> </w:t>
      </w:r>
      <w:r w:rsidRPr="00285685">
        <w:t>Prohlídka místa plnění není pro účastníky povinná.</w:t>
      </w:r>
    </w:p>
    <w:p w14:paraId="3F7046E5" w14:textId="03498550" w:rsidR="00CA7F80" w:rsidRPr="0078428D" w:rsidRDefault="00CA7F80" w:rsidP="00F4172E">
      <w:pPr>
        <w:pStyle w:val="Nadpis4"/>
        <w:keepNext w:val="0"/>
        <w:keepLines w:val="0"/>
      </w:pPr>
      <w:bookmarkStart w:id="47" w:name="_Ref507399595"/>
      <w:r w:rsidRPr="0078428D">
        <w:t xml:space="preserve">Prohlídka místa plnění bude pro účastníky zadavatelem organizována v období uvedeném ve výzvě k podání předběžných nabídek v souladu s ustanovením odstavce </w:t>
      </w:r>
      <w:r w:rsidRPr="0078428D">
        <w:fldChar w:fldCharType="begin"/>
      </w:r>
      <w:r w:rsidRPr="0078428D">
        <w:instrText xml:space="preserve"> REF _Ref505238516 \n \h  \* MERGEFORMAT </w:instrText>
      </w:r>
      <w:r w:rsidRPr="0078428D">
        <w:fldChar w:fldCharType="separate"/>
      </w:r>
      <w:r w:rsidR="007C3A8C">
        <w:t>18.1</w:t>
      </w:r>
      <w:r w:rsidRPr="0078428D">
        <w:fldChar w:fldCharType="end"/>
      </w:r>
      <w:r w:rsidRPr="0078428D">
        <w:t xml:space="preserve"> níže.</w:t>
      </w:r>
      <w:bookmarkEnd w:id="47"/>
    </w:p>
    <w:p w14:paraId="515C9B0E" w14:textId="3482B88A" w:rsidR="00CA7F80" w:rsidRPr="000C6DD2" w:rsidRDefault="00CA7F80" w:rsidP="00F4172E">
      <w:pPr>
        <w:pStyle w:val="Nadpis4"/>
        <w:keepNext w:val="0"/>
        <w:keepLines w:val="0"/>
      </w:pPr>
      <w:r w:rsidRPr="00690239">
        <w:t xml:space="preserve">Zadavatel umožní účastníkovi zadávacího řízení na základě jeho žádosti prohlídku místa plnění v oboustranně odsouhlaseném termínu spadajícím do období stanoveném zadavatelem dle odstavce </w:t>
      </w:r>
      <w:r w:rsidRPr="00690239">
        <w:fldChar w:fldCharType="begin"/>
      </w:r>
      <w:r w:rsidRPr="00690239">
        <w:instrText xml:space="preserve"> REF _Ref507399595 \n \h  \* MERGEFORMAT </w:instrText>
      </w:r>
      <w:r w:rsidRPr="00690239">
        <w:fldChar w:fldCharType="separate"/>
      </w:r>
      <w:r w:rsidR="007C3A8C">
        <w:t>12.2</w:t>
      </w:r>
      <w:r w:rsidRPr="00690239">
        <w:fldChar w:fldCharType="end"/>
      </w:r>
      <w:r w:rsidRPr="00690239">
        <w:t xml:space="preserve"> výše. </w:t>
      </w:r>
      <w:r w:rsidRPr="009522FA">
        <w:t xml:space="preserve">Účastník </w:t>
      </w:r>
      <w:r w:rsidRPr="009522FA">
        <w:lastRenderedPageBreak/>
        <w:t>nemá právo odmítnout více jak dva různé termíny (dny) prohlídky místa plnění.</w:t>
      </w:r>
    </w:p>
    <w:p w14:paraId="68B53616" w14:textId="77777777" w:rsidR="00CA7F80" w:rsidRPr="00225991" w:rsidRDefault="00CA7F80" w:rsidP="00F4172E">
      <w:pPr>
        <w:pStyle w:val="Nadpis4"/>
        <w:keepNext w:val="0"/>
        <w:keepLines w:val="0"/>
      </w:pPr>
      <w:r w:rsidRPr="003A6518">
        <w:t xml:space="preserve">Prohlídka bude probíhat vždy v českém jazyce a účastník </w:t>
      </w:r>
      <w:r>
        <w:t xml:space="preserve">pozvaný </w:t>
      </w:r>
      <w:r w:rsidRPr="003A6518">
        <w:t xml:space="preserve">na prohlídku si </w:t>
      </w:r>
      <w:r>
        <w:t xml:space="preserve">zajistí </w:t>
      </w:r>
      <w:r w:rsidRPr="003A6518">
        <w:t>případn</w:t>
      </w:r>
      <w:r>
        <w:t>ý</w:t>
      </w:r>
      <w:r w:rsidRPr="003A6518">
        <w:t xml:space="preserve"> překlad.</w:t>
      </w:r>
    </w:p>
    <w:p w14:paraId="0AE8C735" w14:textId="77777777" w:rsidR="00CA7F80" w:rsidRPr="00225991" w:rsidRDefault="00CA7F80" w:rsidP="00F4172E">
      <w:pPr>
        <w:pStyle w:val="Nadpis4"/>
        <w:keepNext w:val="0"/>
        <w:keepLines w:val="0"/>
      </w:pPr>
      <w:r w:rsidRPr="00225991">
        <w:t xml:space="preserve">Při prohlídce jsou </w:t>
      </w:r>
      <w:r>
        <w:t>účastníci</w:t>
      </w:r>
      <w:r w:rsidRPr="00225991">
        <w:t xml:space="preserve"> povinni řídit se pokyny a požadavky, které stanoví na místě prohlídky zástupce zadavatele. </w:t>
      </w:r>
      <w:r>
        <w:t>Účastník</w:t>
      </w:r>
      <w:r w:rsidRPr="00225991">
        <w:t xml:space="preserve"> a každý jeho zástupce nese veškerá rizika, ztráty nebo škody na majetku a zdraví a všechny jiné ztráty, škody, náklady a výdaje, jakkoliv způsobené, které mohou vzniknout v důsledku jeho účasti na prohlídce místa plnění veřejné zakázky.</w:t>
      </w:r>
    </w:p>
    <w:p w14:paraId="1F2EEE3C" w14:textId="77777777" w:rsidR="00CA7F80" w:rsidRDefault="00CA7F80" w:rsidP="00C47972">
      <w:pPr>
        <w:pStyle w:val="Nadpis4"/>
        <w:keepNext w:val="0"/>
        <w:keepLines w:val="0"/>
      </w:pPr>
      <w:r w:rsidRPr="00285685">
        <w:t>Při prohlídce nebude zadavatel poskytovat žádné další informace ani vysvětlení k předmětu veřejné zakázky, zadávacím podmínkám nebo zadávací dokumentaci, vyjma zodpovězení případných dotazů ke stávajícím poměrům místa plnění předmětu veřejné zakázky. V rámci prohlídky místa plnění mohou zástupci účastníků vznášet dotazy, ovšem odpovědi na ně poskytnuté v ústní podobě mají pouze informativní charakter a není možné dovolávat se jejich závaznosti. Za chybnou interpretaci ústních informací poskytnutých při prohlídce místa plnění účastníkovi neponese zadavatel odpovědnost.</w:t>
      </w:r>
    </w:p>
    <w:p w14:paraId="66762D31" w14:textId="7523E248" w:rsidR="00CA7F80" w:rsidRPr="00504629" w:rsidRDefault="00CA7F80" w:rsidP="00C47972">
      <w:pPr>
        <w:pStyle w:val="Nadpis4"/>
        <w:keepNext w:val="0"/>
        <w:keepLines w:val="0"/>
      </w:pPr>
      <w:r w:rsidRPr="00285685">
        <w:t>V případě, že bude mít některý z účastníků na základě uskutečněné prohlídky dotaz k</w:t>
      </w:r>
      <w:r>
        <w:t xml:space="preserve"> Zadávací dokumentaci (</w:t>
      </w:r>
      <w:r w:rsidRPr="00285685">
        <w:t>zadávacím podmínkám</w:t>
      </w:r>
      <w:r>
        <w:t>)</w:t>
      </w:r>
      <w:r w:rsidRPr="00285685">
        <w:t xml:space="preserve">, resp. podmínkám plnění veřejné zakázky, vznese tento dotaz v souladu s postupem stanoveným v zadávací dokumentaci, tj. postupem platným pro žádost o vysvětlení Zadávací dokumentace v souladu s odstavcem </w:t>
      </w:r>
      <w:r>
        <w:fldChar w:fldCharType="begin"/>
      </w:r>
      <w:r>
        <w:instrText xml:space="preserve"> REF _Ref505156740 \n \h </w:instrText>
      </w:r>
      <w:r w:rsidR="00185C8E">
        <w:instrText xml:space="preserve"> \* MERGEFORMAT </w:instrText>
      </w:r>
      <w:r>
        <w:fldChar w:fldCharType="separate"/>
      </w:r>
      <w:r w:rsidR="007C3A8C">
        <w:t>11.2</w:t>
      </w:r>
      <w:r>
        <w:fldChar w:fldCharType="end"/>
      </w:r>
      <w:r>
        <w:t xml:space="preserve"> výše.</w:t>
      </w:r>
    </w:p>
    <w:p w14:paraId="06ED7B7F" w14:textId="77777777" w:rsidR="00185C8E" w:rsidRDefault="00CA7F80" w:rsidP="00C47972">
      <w:pPr>
        <w:pStyle w:val="Nadpis4"/>
        <w:keepNext w:val="0"/>
        <w:keepLines w:val="0"/>
      </w:pPr>
      <w:r w:rsidRPr="00285685">
        <w:t xml:space="preserve">Z kapacitních důvodů bude účast na prohlídce místa plnění zakázky umožněna maximálně </w:t>
      </w:r>
      <w:r w:rsidRPr="009522FA">
        <w:t>osmi (8)</w:t>
      </w:r>
      <w:r>
        <w:t xml:space="preserve"> </w:t>
      </w:r>
      <w:r w:rsidRPr="00285685">
        <w:t xml:space="preserve">zástupcům jednoho účastníka. Všichni účastníci prohlídky místa plnění se zapíší do listiny účastníků prohlídky místa plnění. Kromě listiny účastníků prohlídky místa plnění nebude zadavatel z průběhu prohlídky </w:t>
      </w:r>
      <w:r w:rsidRPr="00CA291B">
        <w:t>pro účastníky</w:t>
      </w:r>
      <w:r>
        <w:t xml:space="preserve"> </w:t>
      </w:r>
      <w:r w:rsidRPr="00285685">
        <w:t>pořizovat písemný ani jiný obdobný záznam.</w:t>
      </w:r>
      <w:bookmarkStart w:id="48" w:name="_Toc77655818"/>
      <w:bookmarkStart w:id="49" w:name="_Toc125430537"/>
      <w:bookmarkStart w:id="50" w:name="_Toc133994658"/>
    </w:p>
    <w:p w14:paraId="50696FFC" w14:textId="4315EE63" w:rsidR="00CA7F80" w:rsidRPr="001D58E3" w:rsidRDefault="00185C8E" w:rsidP="00185C8E">
      <w:pPr>
        <w:pStyle w:val="Nadpis2"/>
      </w:pPr>
      <w:bookmarkStart w:id="51" w:name="_Toc161822854"/>
      <w:bookmarkEnd w:id="48"/>
      <w:bookmarkEnd w:id="49"/>
      <w:bookmarkEnd w:id="50"/>
      <w:r>
        <w:lastRenderedPageBreak/>
        <w:t>Ž</w:t>
      </w:r>
      <w:r w:rsidR="00CA7F80">
        <w:t>ádost o účast v zadávacím řízení</w:t>
      </w:r>
      <w:bookmarkEnd w:id="51"/>
    </w:p>
    <w:p w14:paraId="0C3A042D" w14:textId="77777777" w:rsidR="002F0C6F" w:rsidRPr="000803F0" w:rsidRDefault="002F0C6F" w:rsidP="002F0C6F">
      <w:pPr>
        <w:pStyle w:val="Nadpis3"/>
      </w:pPr>
      <w:bookmarkStart w:id="52" w:name="_Toc161822855"/>
      <w:bookmarkStart w:id="53" w:name="_Toc77655819"/>
      <w:bookmarkStart w:id="54" w:name="_Toc125430538"/>
      <w:bookmarkStart w:id="55" w:name="_Toc133994659"/>
      <w:r>
        <w:t>Žádost o účast</w:t>
      </w:r>
      <w:bookmarkEnd w:id="52"/>
    </w:p>
    <w:p w14:paraId="28BEE48D" w14:textId="77777777" w:rsidR="002F0C6F" w:rsidRDefault="002F0C6F" w:rsidP="002F0C6F">
      <w:pPr>
        <w:pStyle w:val="Nadpis4"/>
      </w:pPr>
      <w:r w:rsidRPr="005C5341">
        <w:t>V návaznosti na Oznámení o zahájení zadávacího řízení</w:t>
      </w:r>
      <w:r>
        <w:t xml:space="preserve">, </w:t>
      </w:r>
      <w:r>
        <w:rPr>
          <w:color w:val="000000"/>
        </w:rPr>
        <w:t>kterým zadavatel vyzývá neomezený počet dodavatelů k podání žádosti o účast</w:t>
      </w:r>
      <w:r w:rsidRPr="005C5341">
        <w:t xml:space="preserve"> v souladu s </w:t>
      </w:r>
      <w:r w:rsidRPr="002207BA">
        <w:t xml:space="preserve">§ 61, odst. 1 </w:t>
      </w:r>
      <w:r>
        <w:t>ZZVZ</w:t>
      </w:r>
      <w:r w:rsidRPr="005C5341">
        <w:t xml:space="preserve"> </w:t>
      </w:r>
      <w:r>
        <w:t xml:space="preserve">a dle </w:t>
      </w:r>
      <w:r w:rsidRPr="005C5341">
        <w:t>této Zadávací dokumentace</w:t>
      </w:r>
      <w:r>
        <w:t>,</w:t>
      </w:r>
      <w:r w:rsidRPr="005C5341">
        <w:t xml:space="preserve"> předloží dodavatel zadavateli Žádost o účast v tomto zadávacím řízení</w:t>
      </w:r>
      <w:r>
        <w:t>,</w:t>
      </w:r>
      <w:r w:rsidRPr="005C5341">
        <w:t xml:space="preserve"> a to v rozsahu a podmínek stanovených dále zadavatelem v souladu s </w:t>
      </w:r>
      <w:r w:rsidRPr="002207BA">
        <w:t xml:space="preserve">§ 37, odst. 2 </w:t>
      </w:r>
      <w:r>
        <w:t>ZZVZ v návaznosti na Část 4 Zadávací dokumentace.</w:t>
      </w:r>
    </w:p>
    <w:p w14:paraId="3E52C386" w14:textId="0D998801" w:rsidR="002F0C6F" w:rsidRDefault="002F0C6F" w:rsidP="002F0C6F">
      <w:pPr>
        <w:pStyle w:val="Nadpis4"/>
      </w:pPr>
      <w:r w:rsidRPr="005C5341">
        <w:t xml:space="preserve">V žádosti o účast dodavatel prokáže, že splňuje požadavky na kvalifikaci v souladu s článkem </w:t>
      </w:r>
      <w:r>
        <w:fldChar w:fldCharType="begin"/>
      </w:r>
      <w:r>
        <w:instrText xml:space="preserve"> REF _Ref452384213 \n \h  \* MERGEFORMAT </w:instrText>
      </w:r>
      <w:r>
        <w:fldChar w:fldCharType="separate"/>
      </w:r>
      <w:r w:rsidR="007C3A8C">
        <w:t>14</w:t>
      </w:r>
      <w:r>
        <w:fldChar w:fldCharType="end"/>
      </w:r>
      <w:r w:rsidRPr="005C5341">
        <w:t xml:space="preserve"> níže.</w:t>
      </w:r>
    </w:p>
    <w:p w14:paraId="0823BE67" w14:textId="4DB1746F" w:rsidR="002F0C6F" w:rsidRPr="00F45A6B" w:rsidRDefault="002F0C6F" w:rsidP="002F0C6F">
      <w:pPr>
        <w:pStyle w:val="Nadpis3"/>
      </w:pPr>
      <w:bookmarkStart w:id="56" w:name="_Ref452384213"/>
      <w:bookmarkStart w:id="57" w:name="_Toc468715653"/>
      <w:bookmarkStart w:id="58" w:name="_Toc161822856"/>
      <w:r>
        <w:t>P</w:t>
      </w:r>
      <w:r w:rsidRPr="00F45A6B">
        <w:t>ožadavky na kvalifikaci</w:t>
      </w:r>
      <w:bookmarkEnd w:id="56"/>
      <w:bookmarkEnd w:id="57"/>
      <w:bookmarkEnd w:id="58"/>
    </w:p>
    <w:p w14:paraId="5E4C3D46" w14:textId="77777777" w:rsidR="002F0C6F" w:rsidRDefault="002F0C6F" w:rsidP="002F0C6F">
      <w:pPr>
        <w:pStyle w:val="Nadpis4"/>
      </w:pPr>
      <w:r w:rsidRPr="00F45A6B">
        <w:t>Předpokladem účasti dodavatele v tomto zadávacím řízení je splnění kvalifikace</w:t>
      </w:r>
      <w:r>
        <w:t xml:space="preserve">. </w:t>
      </w:r>
      <w:r w:rsidRPr="00134ACB">
        <w:t xml:space="preserve">Kvalifikovaným </w:t>
      </w:r>
      <w:r>
        <w:t xml:space="preserve">dodavatelem </w:t>
      </w:r>
      <w:r w:rsidRPr="00134ACB">
        <w:t>pro plnění veřejné zakázky je dodavatel, který</w:t>
      </w:r>
      <w:r>
        <w:t xml:space="preserve"> prokáže</w:t>
      </w:r>
      <w:r w:rsidRPr="00134ACB">
        <w:t>:</w:t>
      </w:r>
    </w:p>
    <w:p w14:paraId="2DD787B0" w14:textId="54D6B43A" w:rsidR="002F0C6F" w:rsidRPr="00393DBF" w:rsidRDefault="002F0C6F" w:rsidP="00F2534E">
      <w:pPr>
        <w:pStyle w:val="Nadpis8"/>
        <w:numPr>
          <w:ilvl w:val="7"/>
          <w:numId w:val="33"/>
        </w:numPr>
      </w:pPr>
      <w:r w:rsidRPr="00393DBF">
        <w:t xml:space="preserve">základní způsobilost podle odstavce </w:t>
      </w:r>
      <w:r w:rsidRPr="00393DBF">
        <w:fldChar w:fldCharType="begin"/>
      </w:r>
      <w:r w:rsidRPr="00393DBF">
        <w:instrText xml:space="preserve"> REF _Ref451432928 \n \h  \* MERGEFORMAT </w:instrText>
      </w:r>
      <w:r w:rsidRPr="00393DBF">
        <w:fldChar w:fldCharType="separate"/>
      </w:r>
      <w:r w:rsidR="007C3A8C">
        <w:t>14.1.1</w:t>
      </w:r>
      <w:r w:rsidRPr="00393DBF">
        <w:fldChar w:fldCharType="end"/>
      </w:r>
      <w:r w:rsidRPr="00393DBF">
        <w:t xml:space="preserve"> dále;</w:t>
      </w:r>
    </w:p>
    <w:p w14:paraId="407D3BEF" w14:textId="10E1E7B7" w:rsidR="002F0C6F" w:rsidRPr="00393DBF" w:rsidRDefault="002F0C6F" w:rsidP="00F2534E">
      <w:pPr>
        <w:pStyle w:val="Nadpis8"/>
        <w:numPr>
          <w:ilvl w:val="7"/>
          <w:numId w:val="33"/>
        </w:numPr>
      </w:pPr>
      <w:r w:rsidRPr="00393DBF">
        <w:t xml:space="preserve">profesní způsobilost podle odstavce </w:t>
      </w:r>
      <w:r w:rsidRPr="00393DBF">
        <w:fldChar w:fldCharType="begin"/>
      </w:r>
      <w:r w:rsidRPr="00393DBF">
        <w:instrText xml:space="preserve"> REF _Ref451432945 \n \h  \* MERGEFORMAT </w:instrText>
      </w:r>
      <w:r w:rsidRPr="00393DBF">
        <w:fldChar w:fldCharType="separate"/>
      </w:r>
      <w:r w:rsidR="007C3A8C">
        <w:t>14.1.2</w:t>
      </w:r>
      <w:r w:rsidRPr="00393DBF">
        <w:fldChar w:fldCharType="end"/>
      </w:r>
      <w:r w:rsidRPr="00393DBF">
        <w:t xml:space="preserve"> dále;</w:t>
      </w:r>
    </w:p>
    <w:p w14:paraId="1F71273A" w14:textId="50509EC7" w:rsidR="002F0C6F" w:rsidRPr="00393DBF" w:rsidRDefault="002F0C6F" w:rsidP="00F2534E">
      <w:pPr>
        <w:pStyle w:val="Nadpis8"/>
        <w:numPr>
          <w:ilvl w:val="7"/>
          <w:numId w:val="33"/>
        </w:numPr>
      </w:pPr>
      <w:r w:rsidRPr="00393DBF">
        <w:t xml:space="preserve">ekonomickou kvalifikaci podle odstavce  </w:t>
      </w:r>
      <w:r w:rsidRPr="00393DBF">
        <w:fldChar w:fldCharType="begin"/>
      </w:r>
      <w:r w:rsidRPr="00393DBF">
        <w:instrText xml:space="preserve"> REF _Ref505246052 \n \h  \* MERGEFORMAT </w:instrText>
      </w:r>
      <w:r w:rsidRPr="00393DBF">
        <w:fldChar w:fldCharType="separate"/>
      </w:r>
      <w:r w:rsidR="007C3A8C">
        <w:t>14.1.3</w:t>
      </w:r>
      <w:r w:rsidRPr="00393DBF">
        <w:fldChar w:fldCharType="end"/>
      </w:r>
      <w:r w:rsidRPr="00393DBF">
        <w:t xml:space="preserve"> dále, a</w:t>
      </w:r>
    </w:p>
    <w:p w14:paraId="12C8F0D4" w14:textId="45A7AD0A" w:rsidR="00930355" w:rsidRPr="00393DBF" w:rsidRDefault="002F0C6F" w:rsidP="00F2534E">
      <w:pPr>
        <w:pStyle w:val="Nadpis8"/>
        <w:numPr>
          <w:ilvl w:val="7"/>
          <w:numId w:val="33"/>
        </w:numPr>
      </w:pPr>
      <w:r w:rsidRPr="00393DBF">
        <w:t xml:space="preserve">technickou kvalifikaci podle odstavce </w:t>
      </w:r>
      <w:r w:rsidRPr="00393DBF">
        <w:fldChar w:fldCharType="begin"/>
      </w:r>
      <w:r w:rsidRPr="00393DBF">
        <w:instrText xml:space="preserve"> REF _Ref451432756 \n \h  \* MERGEFORMAT </w:instrText>
      </w:r>
      <w:r w:rsidRPr="00393DBF">
        <w:fldChar w:fldCharType="separate"/>
      </w:r>
      <w:r w:rsidR="007C3A8C">
        <w:t>14.1.4</w:t>
      </w:r>
      <w:r w:rsidRPr="00393DBF">
        <w:fldChar w:fldCharType="end"/>
      </w:r>
      <w:r w:rsidRPr="00393DBF">
        <w:t>.</w:t>
      </w:r>
    </w:p>
    <w:p w14:paraId="7533138F" w14:textId="1BB7C113" w:rsidR="002F0C6F" w:rsidRPr="00991923" w:rsidRDefault="002F0C6F" w:rsidP="00393DBF">
      <w:pPr>
        <w:pStyle w:val="Nadpis5"/>
      </w:pPr>
      <w:bookmarkStart w:id="59" w:name="_Ref451432928"/>
      <w:bookmarkStart w:id="60" w:name="_Ref156289955"/>
      <w:r w:rsidRPr="006B196C">
        <w:t xml:space="preserve">Splnění </w:t>
      </w:r>
      <w:r w:rsidRPr="006B196C">
        <w:rPr>
          <w:u w:val="single"/>
        </w:rPr>
        <w:t>základní způsobilosti</w:t>
      </w:r>
      <w:r w:rsidRPr="006B196C">
        <w:t xml:space="preserve"> v souladu s § 74 ZZVZ prokáže dodavatel zadavateli předložením </w:t>
      </w:r>
      <w:bookmarkEnd w:id="59"/>
      <w:r w:rsidRPr="006B196C">
        <w:t xml:space="preserve">oprávněnou osobou dodavatele podepsaného čestného prohlášení, jehož vzor je uveden v </w:t>
      </w:r>
      <w:r w:rsidRPr="006B196C">
        <w:rPr>
          <w:b/>
        </w:rPr>
        <w:t>Doplňku 2</w:t>
      </w:r>
      <w:r w:rsidRPr="006B196C">
        <w:t xml:space="preserve"> pokynů pro Žádost o účast, obsažených v Části 4 Zadávací dokumentace.</w:t>
      </w:r>
      <w:bookmarkEnd w:id="60"/>
      <w:r w:rsidR="00A576B8">
        <w:t xml:space="preserve"> </w:t>
      </w:r>
      <w:r w:rsidR="00A576B8" w:rsidRPr="009522FA">
        <w:t>V případě předložení oprávněnou osobou dodavatele elektronicky podepsaného čestného prohlášení, nebude zadavatel u vybraného dodavatele požadovat předložení dalších dokladů o prokázání základní způsobilosti v návaznosti na § 122 odst. (</w:t>
      </w:r>
      <w:r w:rsidR="00375579" w:rsidRPr="009522FA">
        <w:t>4</w:t>
      </w:r>
      <w:r w:rsidR="00A576B8" w:rsidRPr="009522FA">
        <w:t>) písm. a) ZZVZ.</w:t>
      </w:r>
    </w:p>
    <w:p w14:paraId="4382409F" w14:textId="77777777" w:rsidR="002F0C6F" w:rsidRPr="005C5341" w:rsidRDefault="002F0C6F" w:rsidP="002F0C6F">
      <w:pPr>
        <w:pStyle w:val="Nadpis5"/>
      </w:pPr>
      <w:bookmarkStart w:id="61" w:name="_Ref451432945"/>
      <w:r w:rsidRPr="005C5341">
        <w:t xml:space="preserve">Splnění </w:t>
      </w:r>
      <w:r w:rsidRPr="005C5341">
        <w:rPr>
          <w:u w:val="single"/>
        </w:rPr>
        <w:t>profesní způsobilosti</w:t>
      </w:r>
      <w:r w:rsidRPr="005C5341">
        <w:t xml:space="preserve"> v souladu s položkou III.</w:t>
      </w:r>
      <w:r>
        <w:t>1.1</w:t>
      </w:r>
      <w:r w:rsidRPr="005C5341">
        <w:t xml:space="preserve">) Oznámení a </w:t>
      </w:r>
      <w:r w:rsidRPr="002207BA">
        <w:t xml:space="preserve">§ 77, odst. 1 </w:t>
      </w:r>
      <w:r>
        <w:t>ZZVZ</w:t>
      </w:r>
      <w:r w:rsidRPr="005C5341">
        <w:t xml:space="preserve"> a </w:t>
      </w:r>
      <w:r w:rsidRPr="002207BA">
        <w:t xml:space="preserve">§ 77, odst. 2 </w:t>
      </w:r>
      <w:r>
        <w:t>ZZVZ</w:t>
      </w:r>
      <w:r w:rsidRPr="005C5341">
        <w:t xml:space="preserve"> ve vztahu k České republice prokáže dodavatel zadavateli </w:t>
      </w:r>
      <w:r w:rsidRPr="00034EA0">
        <w:rPr>
          <w:u w:val="single"/>
        </w:rPr>
        <w:t>předložením</w:t>
      </w:r>
      <w:r w:rsidRPr="005C5341">
        <w:t>:</w:t>
      </w:r>
      <w:bookmarkEnd w:id="61"/>
    </w:p>
    <w:p w14:paraId="76F5EE59" w14:textId="77777777" w:rsidR="002F0C6F" w:rsidRPr="00486F7D" w:rsidRDefault="002F0C6F" w:rsidP="00486F7D">
      <w:pPr>
        <w:pStyle w:val="Nadpis8"/>
      </w:pPr>
      <w:bookmarkStart w:id="62" w:name="_Ref451432950"/>
      <w:r w:rsidRPr="00486F7D">
        <w:t>výpisu z obchodního rejstříku nebo jiné obdobné evidence, pokud jiný právní předpis zápis do takové evidence vyžaduje;</w:t>
      </w:r>
      <w:bookmarkEnd w:id="62"/>
    </w:p>
    <w:p w14:paraId="53C5BD53" w14:textId="77777777" w:rsidR="002F0C6F" w:rsidRPr="00486F7D" w:rsidRDefault="002F0C6F" w:rsidP="00486F7D">
      <w:pPr>
        <w:pStyle w:val="Nadpis8"/>
      </w:pPr>
      <w:r w:rsidRPr="00486F7D">
        <w:t>dokladu o oprávnění k podnikání v rozsahu odpovídajícím předmětu veřejné zakázky, a to zejména: Projektová činnost ve výstavbě, Provádění staveb, jejich změn a odstraňování, Montáž, opravy, revize a zkoušky tlakových zařízení a nádob na plyny, Montáž, opravy, revize a zkoušky elektrických zařízení;</w:t>
      </w:r>
    </w:p>
    <w:p w14:paraId="63FCEFB1" w14:textId="77777777" w:rsidR="002F0C6F" w:rsidRPr="00486F7D" w:rsidRDefault="002F0C6F" w:rsidP="00486F7D">
      <w:pPr>
        <w:pStyle w:val="Nadpis8"/>
      </w:pPr>
      <w:bookmarkStart w:id="63" w:name="_Ref156290799"/>
      <w:r w:rsidRPr="00486F7D">
        <w:t>dokladů osvědčujících odbornou způsobilost dodavatele nebo osoby, jejímž prostřednictvím odbornou způsobilost zabezpečuje, a to minimálně v následujícím rozsahu:</w:t>
      </w:r>
      <w:bookmarkEnd w:id="63"/>
    </w:p>
    <w:p w14:paraId="798451A2" w14:textId="70A549E5" w:rsidR="002F0C6F" w:rsidRPr="002F0C6F" w:rsidRDefault="002F0C6F" w:rsidP="00486F7D">
      <w:pPr>
        <w:pStyle w:val="Nadpis9"/>
      </w:pPr>
      <w:r w:rsidRPr="002F0C6F">
        <w:lastRenderedPageBreak/>
        <w:t xml:space="preserve">Autorizovaný inženýr v oboru pozemní stavby dle § 5 odst. 3 písm. a) zákona č. 360/1992 Sb. o výkonu povolání autorizovaných architektů a o výkonu povolání </w:t>
      </w:r>
      <w:r w:rsidRPr="005D5044">
        <w:t>autorizovaných</w:t>
      </w:r>
      <w:r w:rsidRPr="002F0C6F">
        <w:t xml:space="preserve"> inženýrů a techniků činných ve výstavbě. Tuto kvalifikaci dodavatel/účastník prokáže doložením dokladu o autorizaci vydaným příslušným orgánem (ČKAIT) a </w:t>
      </w:r>
    </w:p>
    <w:p w14:paraId="643CA91D" w14:textId="3BF82120" w:rsidR="002F0C6F" w:rsidRPr="002F0C6F" w:rsidRDefault="002F0C6F" w:rsidP="00486F7D">
      <w:pPr>
        <w:pStyle w:val="Nadpis9"/>
      </w:pPr>
      <w:r w:rsidRPr="002F0C6F">
        <w:t xml:space="preserve">Autorizovaný inženýr v oboru technologická zařízení staveb dle § 5 odst. 3 písm. e) zákona č. 360/1992 Sb. o výkonu povolání autorizovaných architektů a o výkonu povolání autorizovaných inženýrů a techniků činných ve výstavbě. Tuto kvalifikaci dodavatel/účastník prokáže doložením dokladu o autorizaci vydaným příslušným orgánem (ČKAIT). </w:t>
      </w:r>
    </w:p>
    <w:p w14:paraId="0630A1B8" w14:textId="393ADF8B" w:rsidR="002F0C6F" w:rsidRPr="00E77640" w:rsidRDefault="002F0C6F" w:rsidP="002F0C6F">
      <w:pPr>
        <w:pStyle w:val="Nadpis8"/>
      </w:pPr>
      <w:r w:rsidRPr="00CA5661">
        <w:t xml:space="preserve">Dodavatel dále k prokázání </w:t>
      </w:r>
      <w:r w:rsidRPr="00EC01D9">
        <w:t>kvalifikace</w:t>
      </w:r>
      <w:r w:rsidRPr="00CA5661">
        <w:t xml:space="preserve"> dle odst. </w:t>
      </w:r>
      <w:r>
        <w:fldChar w:fldCharType="begin"/>
      </w:r>
      <w:r>
        <w:instrText xml:space="preserve"> REF _Ref451432945 \r \h </w:instrText>
      </w:r>
      <w:r>
        <w:fldChar w:fldCharType="separate"/>
      </w:r>
      <w:r w:rsidR="007C3A8C">
        <w:t>14.1.2</w:t>
      </w:r>
      <w:r>
        <w:fldChar w:fldCharType="end"/>
      </w:r>
      <w:r>
        <w:t xml:space="preserve"> </w:t>
      </w:r>
      <w:r w:rsidRPr="00CA5661">
        <w:t>písm.</w:t>
      </w:r>
      <w:r>
        <w:t xml:space="preserve"> </w:t>
      </w:r>
      <w:r>
        <w:rPr>
          <w:b/>
          <w:bCs/>
        </w:rPr>
        <w:fldChar w:fldCharType="begin"/>
      </w:r>
      <w:r>
        <w:instrText xml:space="preserve"> REF _Ref156290799 \r \h </w:instrText>
      </w:r>
      <w:r>
        <w:rPr>
          <w:b/>
          <w:bCs/>
        </w:rPr>
      </w:r>
      <w:r>
        <w:rPr>
          <w:b/>
          <w:bCs/>
        </w:rPr>
        <w:fldChar w:fldCharType="separate"/>
      </w:r>
      <w:r w:rsidR="007C3A8C">
        <w:t>c)</w:t>
      </w:r>
      <w:r>
        <w:rPr>
          <w:b/>
          <w:bCs/>
        </w:rPr>
        <w:fldChar w:fldCharType="end"/>
      </w:r>
      <w:r w:rsidRPr="00CA5661">
        <w:t xml:space="preserve">, povinně vyplní seznam odborně způsobilých osob pro prokázání profesní způsobilosti, který je uveden v </w:t>
      </w:r>
      <w:r w:rsidRPr="00CA5661">
        <w:rPr>
          <w:b/>
        </w:rPr>
        <w:t xml:space="preserve">Doplňku </w:t>
      </w:r>
      <w:r>
        <w:rPr>
          <w:b/>
        </w:rPr>
        <w:t>3</w:t>
      </w:r>
      <w:r w:rsidRPr="00CA5661">
        <w:t xml:space="preserve"> pokynů pro Žádost o účast, obsažených v Části 4 Zadávací dokumentace.</w:t>
      </w:r>
      <w:r w:rsidRPr="00CA5661">
        <w:rPr>
          <w:bCs/>
        </w:rPr>
        <w:t xml:space="preserve"> V případě, že tyto odborně způsobilé osoby nejsou zaměstnanci dodavatele/účastníka, tj. jsou/budou </w:t>
      </w:r>
      <w:r w:rsidRPr="00CA5661">
        <w:t xml:space="preserve">poddodavatelem dodavatele/účastníka (zpravidla OSVČ), případně jsou zaměstnancem společnosti, která je/bude poddodavatelem účastníka, uvede dodavatel u této osoby název poddodavatele a </w:t>
      </w:r>
      <w:r>
        <w:t>následně v rámci předběžné nabídky</w:t>
      </w:r>
      <w:r w:rsidRPr="00CA5661">
        <w:t xml:space="preserve"> uvede údaje o tomto poddodavateli do Seznamu poddodavatelů – Příloha </w:t>
      </w:r>
      <w:r>
        <w:t>8</w:t>
      </w:r>
      <w:r w:rsidRPr="00CA5661">
        <w:t xml:space="preserve">, Část 2 Zadávací dokumentace, a dále </w:t>
      </w:r>
      <w:r w:rsidRPr="00CA5661">
        <w:rPr>
          <w:u w:val="single"/>
        </w:rPr>
        <w:t xml:space="preserve">přiloží pro tuto osobu doklady uvedené v odstavci </w:t>
      </w:r>
      <w:r>
        <w:rPr>
          <w:u w:val="single"/>
        </w:rPr>
        <w:fldChar w:fldCharType="begin"/>
      </w:r>
      <w:r>
        <w:rPr>
          <w:u w:val="single"/>
        </w:rPr>
        <w:instrText xml:space="preserve"> REF _Ref505242662 \r \h </w:instrText>
      </w:r>
      <w:r>
        <w:rPr>
          <w:u w:val="single"/>
        </w:rPr>
      </w:r>
      <w:r>
        <w:rPr>
          <w:u w:val="single"/>
        </w:rPr>
        <w:fldChar w:fldCharType="separate"/>
      </w:r>
      <w:r w:rsidR="007C3A8C">
        <w:rPr>
          <w:u w:val="single"/>
        </w:rPr>
        <w:t>14.4.1</w:t>
      </w:r>
      <w:r>
        <w:rPr>
          <w:u w:val="single"/>
        </w:rPr>
        <w:fldChar w:fldCharType="end"/>
      </w:r>
      <w:r>
        <w:rPr>
          <w:u w:val="single"/>
        </w:rPr>
        <w:t xml:space="preserve"> </w:t>
      </w:r>
      <w:r w:rsidRPr="00CA5661">
        <w:rPr>
          <w:u w:val="single"/>
        </w:rPr>
        <w:t>níže.</w:t>
      </w:r>
    </w:p>
    <w:p w14:paraId="12B8BDB4" w14:textId="77777777" w:rsidR="002F0C6F" w:rsidRPr="00174EAA" w:rsidRDefault="002F0C6F" w:rsidP="002F0C6F">
      <w:pPr>
        <w:pStyle w:val="Nadpis5"/>
      </w:pPr>
      <w:bookmarkStart w:id="64" w:name="_Ref505246052"/>
      <w:bookmarkStart w:id="65" w:name="_Ref385948209"/>
      <w:r w:rsidRPr="00174EAA">
        <w:t xml:space="preserve">Splnění </w:t>
      </w:r>
      <w:r w:rsidRPr="00174EAA">
        <w:rPr>
          <w:u w:val="single"/>
        </w:rPr>
        <w:t>ekonomické kvalifikace</w:t>
      </w:r>
      <w:r w:rsidRPr="00174EAA">
        <w:t xml:space="preserve"> v souladu s položkou III.1.2) Oznámení a § 78 ZZVZ v návaznosti na § 167 odst. (1) ZZVZ prokáže dodavatel zadavateli </w:t>
      </w:r>
      <w:r w:rsidRPr="00174EAA">
        <w:rPr>
          <w:u w:val="single"/>
        </w:rPr>
        <w:t>předložením</w:t>
      </w:r>
      <w:r w:rsidRPr="00174EAA">
        <w:t>:</w:t>
      </w:r>
      <w:bookmarkEnd w:id="64"/>
    </w:p>
    <w:p w14:paraId="54525C29" w14:textId="06650B97" w:rsidR="002F0C6F" w:rsidRPr="000E174A" w:rsidRDefault="002F0C6F" w:rsidP="00827737">
      <w:pPr>
        <w:pStyle w:val="Nadpis6"/>
      </w:pPr>
      <w:bookmarkStart w:id="66" w:name="_Ref6924607"/>
      <w:r w:rsidRPr="000E174A">
        <w:t xml:space="preserve">výkazu zisku a ztrát nebo obdobným dokladem podle právního řádu sídla dodavatele, kterým doloží </w:t>
      </w:r>
      <w:r w:rsidR="00CB0B93" w:rsidRPr="00827737">
        <w:t xml:space="preserve">průměrný roční </w:t>
      </w:r>
      <w:r w:rsidRPr="00827737">
        <w:t>obrat</w:t>
      </w:r>
      <w:r w:rsidRPr="000E174A">
        <w:t xml:space="preserve"> ve výši minimálně </w:t>
      </w:r>
      <w:r w:rsidR="00601E20">
        <w:t>500</w:t>
      </w:r>
      <w:r w:rsidR="00601E20" w:rsidRPr="00827737">
        <w:t xml:space="preserve"> </w:t>
      </w:r>
      <w:r w:rsidRPr="00827737">
        <w:t>mil. Kč/rok</w:t>
      </w:r>
      <w:r w:rsidRPr="000E174A">
        <w:t xml:space="preserve">, a to za poslední tři bezprostředně předcházející uzavřená účetní období, </w:t>
      </w:r>
      <w:r w:rsidR="00DC3580" w:rsidRPr="000E174A">
        <w:rPr>
          <w:color w:val="000000"/>
        </w:rPr>
        <w:t>tj.</w:t>
      </w:r>
      <w:r w:rsidRPr="000E174A">
        <w:rPr>
          <w:color w:val="000000"/>
        </w:rPr>
        <w:t xml:space="preserve"> doloží minimální obrat v součtu ve výši nejméně </w:t>
      </w:r>
      <w:r w:rsidRPr="00827737">
        <w:rPr>
          <w:color w:val="000000"/>
        </w:rPr>
        <w:t>1,</w:t>
      </w:r>
      <w:r w:rsidR="000436CE" w:rsidRPr="00827737">
        <w:rPr>
          <w:color w:val="000000"/>
        </w:rPr>
        <w:t xml:space="preserve">5 </w:t>
      </w:r>
      <w:r w:rsidRPr="00827737">
        <w:rPr>
          <w:color w:val="000000"/>
        </w:rPr>
        <w:t>mld. Kč</w:t>
      </w:r>
      <w:r w:rsidRPr="000E174A">
        <w:rPr>
          <w:color w:val="000000"/>
        </w:rPr>
        <w:t xml:space="preserve"> za dobu </w:t>
      </w:r>
      <w:r w:rsidRPr="000E174A">
        <w:t xml:space="preserve">3 bezprostředně předcházejících účetních období. V případě, že dodavatel vznikl později, postačí, předloží-li údaje o svém obratu v požadované výši za všechna uzavřená účetní období od svého vzniku (tedy buď </w:t>
      </w:r>
      <w:r w:rsidR="00FF6456">
        <w:t>500</w:t>
      </w:r>
      <w:r w:rsidR="00FF6456" w:rsidRPr="00827737">
        <w:t xml:space="preserve"> </w:t>
      </w:r>
      <w:r w:rsidRPr="00827737">
        <w:t>mil. Kč</w:t>
      </w:r>
      <w:r w:rsidRPr="000E174A">
        <w:t xml:space="preserve"> za 1 účetní období, nebo </w:t>
      </w:r>
      <w:r w:rsidR="00FF6456">
        <w:t>1</w:t>
      </w:r>
      <w:r w:rsidRPr="00827737">
        <w:t xml:space="preserve"> mld. Kč</w:t>
      </w:r>
      <w:r w:rsidRPr="000E174A">
        <w:t xml:space="preserve"> za 2 účetní období)</w:t>
      </w:r>
      <w:r w:rsidRPr="000E174A">
        <w:rPr>
          <w:bCs/>
        </w:rPr>
        <w:t>.</w:t>
      </w:r>
      <w:bookmarkEnd w:id="66"/>
    </w:p>
    <w:p w14:paraId="76A66C74" w14:textId="3EB52E84" w:rsidR="002F0C6F" w:rsidRPr="00426B61" w:rsidRDefault="002F0C6F" w:rsidP="005F35B4">
      <w:pPr>
        <w:pStyle w:val="Nadpis8"/>
      </w:pPr>
      <w:bookmarkStart w:id="67" w:name="_Ref168670135"/>
      <w:r w:rsidRPr="00426B61">
        <w:t xml:space="preserve">V případě, že dodavatel prokazuje ekonomickou kvalifikaci v jiné měně než v Kč, bude jeho roční obrat zadavatelem přepočten kurzem devizového trhu České národní banky </w:t>
      </w:r>
      <w:r w:rsidR="00A7168A">
        <w:t xml:space="preserve">platnému </w:t>
      </w:r>
      <w:r w:rsidRPr="00426B61">
        <w:t>ke dni</w:t>
      </w:r>
      <w:r w:rsidR="00600F65">
        <w:t xml:space="preserve"> předcházející</w:t>
      </w:r>
      <w:r w:rsidR="00B76F5B">
        <w:t>mu</w:t>
      </w:r>
      <w:r w:rsidR="00600F65">
        <w:t xml:space="preserve"> </w:t>
      </w:r>
      <w:r w:rsidR="006A7788">
        <w:t>dni</w:t>
      </w:r>
      <w:r w:rsidRPr="00426B61">
        <w:t xml:space="preserve">, ve kterém skončila lhůta pro podání žádostí o účast v souladu s odstavcem </w:t>
      </w:r>
      <w:r w:rsidRPr="00426B61">
        <w:fldChar w:fldCharType="begin"/>
      </w:r>
      <w:r w:rsidRPr="00426B61">
        <w:instrText xml:space="preserve"> REF _Ref505251056 \n \h  \* MERGEFORMAT </w:instrText>
      </w:r>
      <w:r w:rsidRPr="00426B61">
        <w:fldChar w:fldCharType="separate"/>
      </w:r>
      <w:r w:rsidR="007C3A8C">
        <w:t>16</w:t>
      </w:r>
      <w:r w:rsidRPr="00426B61">
        <w:fldChar w:fldCharType="end"/>
      </w:r>
      <w:r w:rsidRPr="00426B61">
        <w:t xml:space="preserve"> níže.</w:t>
      </w:r>
      <w:bookmarkEnd w:id="67"/>
    </w:p>
    <w:p w14:paraId="699B9CFE" w14:textId="77777777" w:rsidR="002F0C6F" w:rsidRPr="00426B61" w:rsidRDefault="002F0C6F" w:rsidP="005E6F9C">
      <w:pPr>
        <w:pStyle w:val="Nadpis8"/>
      </w:pPr>
      <w:r w:rsidRPr="00426B61">
        <w:lastRenderedPageBreak/>
        <w:t xml:space="preserve">Současně s předložením výkazu zisku a ztrát nebo obdobného dokladu podle právního řádu sídla dodavatele předloží dodavatel i čestné prohlášení o výši celkového obratu dodavatele za poslední tři bezprostředně předcházející období nebo v případě, že dodavatel vznikl později za všechna období od svého vzniku. Vzor čestného prohlášení je uveden v </w:t>
      </w:r>
      <w:r w:rsidRPr="00647E74">
        <w:rPr>
          <w:b/>
          <w:bCs/>
        </w:rPr>
        <w:t>Doplňku 4</w:t>
      </w:r>
      <w:r w:rsidRPr="00426B61">
        <w:t xml:space="preserve"> pokynů pro Žádost o účast, obsažených v Části 4 Zadávací dokumentace.</w:t>
      </w:r>
    </w:p>
    <w:p w14:paraId="11E2AA0C" w14:textId="77777777" w:rsidR="002F0C6F" w:rsidRPr="002E4AD5" w:rsidRDefault="002F0C6F" w:rsidP="00426B61">
      <w:pPr>
        <w:pStyle w:val="Nadpis5"/>
      </w:pPr>
      <w:bookmarkStart w:id="68" w:name="_Ref451432756"/>
      <w:r w:rsidRPr="002E4AD5">
        <w:t xml:space="preserve">Splnění </w:t>
      </w:r>
      <w:r w:rsidRPr="002E4AD5">
        <w:rPr>
          <w:u w:val="single"/>
        </w:rPr>
        <w:t>technické kvalifikace</w:t>
      </w:r>
      <w:r w:rsidRPr="002E4AD5">
        <w:t xml:space="preserve"> v souladu s položkou III.1.3) Oznámení a § 79 ZZVZ prokáže dodavatel zadavateli </w:t>
      </w:r>
      <w:r w:rsidRPr="002E4AD5">
        <w:rPr>
          <w:u w:val="single"/>
        </w:rPr>
        <w:t>předložením</w:t>
      </w:r>
      <w:r w:rsidRPr="002E4AD5">
        <w:t>:</w:t>
      </w:r>
      <w:bookmarkEnd w:id="68"/>
    </w:p>
    <w:p w14:paraId="3FA245CF" w14:textId="17C90CA7" w:rsidR="002F0C6F" w:rsidRPr="0048542A" w:rsidRDefault="002F0C6F" w:rsidP="006D3692">
      <w:pPr>
        <w:pStyle w:val="Nadpis6"/>
      </w:pPr>
      <w:bookmarkStart w:id="69" w:name="_Ref505243160"/>
      <w:bookmarkEnd w:id="65"/>
      <w:r w:rsidRPr="0048542A">
        <w:t>Seznamu stavebních prací realizovaných dodavatelem za posledních 15 let (s ohledem na zajištění přiměřené úrovně hospodářské soutěže) před zahájením zadávacího řízení, dokládající</w:t>
      </w:r>
      <w:r w:rsidR="006E73E6" w:rsidRPr="0048542A">
        <w:t>ho</w:t>
      </w:r>
      <w:r w:rsidRPr="0048542A">
        <w:t xml:space="preserve">, že dodavatel v uvedeném období řádně realizoval a dokončil </w:t>
      </w:r>
      <w:r w:rsidR="00D70D54" w:rsidRPr="0048542A">
        <w:t>zakázky, kde</w:t>
      </w:r>
      <w:r w:rsidRPr="0048542A">
        <w:t>:</w:t>
      </w:r>
      <w:bookmarkEnd w:id="69"/>
      <w:r w:rsidRPr="0048542A">
        <w:t xml:space="preserve"> </w:t>
      </w:r>
    </w:p>
    <w:p w14:paraId="4F5CD98F" w14:textId="0D919F43" w:rsidR="002F0C6F" w:rsidRPr="005E6F9C" w:rsidRDefault="002F0C6F" w:rsidP="001B171A">
      <w:pPr>
        <w:pStyle w:val="Nadpis8"/>
      </w:pPr>
      <w:bookmarkStart w:id="70" w:name="_Ref161841242"/>
      <w:r w:rsidRPr="005E6F9C">
        <w:t>jako hlavní dodavatel</w:t>
      </w:r>
      <w:r w:rsidR="008662E0" w:rsidRPr="005E6F9C">
        <w:t xml:space="preserve">/prostřednictvím třetí osoby </w:t>
      </w:r>
      <w:r w:rsidRPr="005E6F9C">
        <w:t>(</w:t>
      </w:r>
      <w:r w:rsidR="00DF5426" w:rsidRPr="005E6F9C">
        <w:t xml:space="preserve">jako </w:t>
      </w:r>
      <w:r w:rsidR="00F66DCA" w:rsidRPr="005E6F9C">
        <w:t>poddodavatel nebo člen</w:t>
      </w:r>
      <w:r w:rsidR="00AF347D" w:rsidRPr="005E6F9C">
        <w:t>/společník</w:t>
      </w:r>
      <w:r w:rsidR="00F66DCA" w:rsidRPr="005E6F9C">
        <w:t xml:space="preserve"> sdružení</w:t>
      </w:r>
      <w:r w:rsidR="00FD0C3E" w:rsidRPr="005E6F9C">
        <w:t xml:space="preserve"> dod</w:t>
      </w:r>
      <w:r w:rsidR="00B15C87" w:rsidRPr="005E6F9C">
        <w:t>avatelů</w:t>
      </w:r>
      <w:r w:rsidRPr="005E6F9C">
        <w:t xml:space="preserve">) dodal, namontoval a uvedl do provozu </w:t>
      </w:r>
      <w:r w:rsidR="002F3E22" w:rsidRPr="005E6F9C">
        <w:t xml:space="preserve">alespoň jeden </w:t>
      </w:r>
      <w:r w:rsidRPr="005E6F9C">
        <w:t xml:space="preserve">kotel </w:t>
      </w:r>
      <w:r w:rsidR="00073FE5" w:rsidRPr="005E6F9C">
        <w:t xml:space="preserve">s prvky fluidní techniky </w:t>
      </w:r>
      <w:r w:rsidRPr="005E6F9C">
        <w:t>na spoluspalování nejméně 40% hmotnostních dřevní štěpky a jiného paliva o výkonu nejméně 20 MWt</w:t>
      </w:r>
      <w:r w:rsidR="007C2250" w:rsidRPr="005E6F9C">
        <w:t>.</w:t>
      </w:r>
      <w:bookmarkEnd w:id="70"/>
    </w:p>
    <w:p w14:paraId="11D8190D" w14:textId="1E6AE0B2" w:rsidR="009164A6" w:rsidRPr="005E6F9C" w:rsidRDefault="009164A6" w:rsidP="009164A6">
      <w:pPr>
        <w:pStyle w:val="Nadpis8"/>
        <w:numPr>
          <w:ilvl w:val="0"/>
          <w:numId w:val="0"/>
        </w:numPr>
        <w:ind w:left="1701"/>
      </w:pPr>
      <w:r w:rsidRPr="005E6F9C">
        <w:rPr>
          <w:b/>
          <w:bCs/>
          <w:shd w:val="clear" w:color="auto" w:fill="FFFFFF"/>
        </w:rPr>
        <w:t xml:space="preserve">Vzhledem k tomu, že zadavatel požaduje, aby zadavatelem určená významná činnost při plnění veřejné zakázky v rozsahu dodávky, </w:t>
      </w:r>
      <w:r w:rsidRPr="00F1247B">
        <w:rPr>
          <w:b/>
          <w:bCs/>
          <w:shd w:val="clear" w:color="auto" w:fill="FFFFFF"/>
        </w:rPr>
        <w:t>montáže a uvedení</w:t>
      </w:r>
      <w:r w:rsidRPr="005E6F9C">
        <w:rPr>
          <w:b/>
          <w:bCs/>
          <w:shd w:val="clear" w:color="auto" w:fill="FFFFFF"/>
        </w:rPr>
        <w:t xml:space="preserve"> do provozu kotle </w:t>
      </w:r>
      <w:r w:rsidR="004C4758" w:rsidRPr="005E6F9C">
        <w:rPr>
          <w:b/>
          <w:bCs/>
          <w:shd w:val="clear" w:color="auto" w:fill="FFFFFF"/>
        </w:rPr>
        <w:t xml:space="preserve">s prvky fluidní techniky </w:t>
      </w:r>
      <w:r w:rsidRPr="005E6F9C">
        <w:rPr>
          <w:b/>
          <w:bCs/>
          <w:shd w:val="clear" w:color="auto" w:fill="FFFFFF"/>
        </w:rPr>
        <w:t xml:space="preserve">(dle odstavce </w:t>
      </w:r>
      <w:r w:rsidRPr="005E6F9C">
        <w:rPr>
          <w:b/>
          <w:bCs/>
          <w:shd w:val="clear" w:color="auto" w:fill="FFFFFF"/>
        </w:rPr>
        <w:fldChar w:fldCharType="begin"/>
      </w:r>
      <w:r w:rsidRPr="005E6F9C">
        <w:rPr>
          <w:b/>
          <w:bCs/>
          <w:shd w:val="clear" w:color="auto" w:fill="FFFFFF"/>
        </w:rPr>
        <w:instrText xml:space="preserve"> REF _Ref119395910 \n \h  \* MERGEFORMAT </w:instrText>
      </w:r>
      <w:r w:rsidRPr="005E6F9C">
        <w:rPr>
          <w:b/>
          <w:bCs/>
          <w:shd w:val="clear" w:color="auto" w:fill="FFFFFF"/>
        </w:rPr>
      </w:r>
      <w:r w:rsidRPr="005E6F9C">
        <w:rPr>
          <w:b/>
          <w:bCs/>
          <w:shd w:val="clear" w:color="auto" w:fill="FFFFFF"/>
        </w:rPr>
        <w:fldChar w:fldCharType="separate"/>
      </w:r>
      <w:r w:rsidR="007C3A8C">
        <w:rPr>
          <w:b/>
          <w:bCs/>
          <w:shd w:val="clear" w:color="auto" w:fill="FFFFFF"/>
        </w:rPr>
        <w:t>7.9</w:t>
      </w:r>
      <w:r w:rsidRPr="005E6F9C">
        <w:rPr>
          <w:b/>
          <w:bCs/>
          <w:shd w:val="clear" w:color="auto" w:fill="FFFFFF"/>
        </w:rPr>
        <w:fldChar w:fldCharType="end"/>
      </w:r>
      <w:r w:rsidRPr="005E6F9C">
        <w:rPr>
          <w:b/>
          <w:bCs/>
          <w:shd w:val="clear" w:color="auto" w:fill="FFFFFF"/>
        </w:rPr>
        <w:t xml:space="preserve"> výše) byla plněna přímo vybraným dodavatelem, musí být tato část technické kvalifikace prokázána přímo dodavatelem / účastníkem (nikoliv jinou osobou)</w:t>
      </w:r>
      <w:r w:rsidRPr="005E6F9C">
        <w:rPr>
          <w:shd w:val="clear" w:color="auto" w:fill="FFFFFF"/>
        </w:rPr>
        <w:t>.</w:t>
      </w:r>
    </w:p>
    <w:p w14:paraId="7155BEF6" w14:textId="3EE07D97" w:rsidR="002F0C6F" w:rsidRPr="005E6F9C" w:rsidRDefault="00C53FBA" w:rsidP="009164A6">
      <w:pPr>
        <w:pStyle w:val="Nadpis8"/>
      </w:pPr>
      <w:r w:rsidRPr="005E6F9C">
        <w:t xml:space="preserve">jako hlavní dodavatel/prostřednictvím třetí osoby </w:t>
      </w:r>
      <w:r w:rsidR="00AF347D" w:rsidRPr="005E6F9C">
        <w:t>(jako poddodavatel nebo člen/společník sdružení dodavatelů)</w:t>
      </w:r>
      <w:r w:rsidRPr="005E6F9C">
        <w:t xml:space="preserve"> </w:t>
      </w:r>
      <w:r w:rsidR="002F0C6F" w:rsidRPr="005E6F9C">
        <w:t>dodal</w:t>
      </w:r>
      <w:r w:rsidR="00771CD5" w:rsidRPr="005E6F9C">
        <w:t>, namontoval</w:t>
      </w:r>
      <w:r w:rsidR="002F0C6F" w:rsidRPr="005E6F9C">
        <w:t xml:space="preserve"> a uvedl do provozu </w:t>
      </w:r>
      <w:r w:rsidR="002F3E22" w:rsidRPr="005E6F9C">
        <w:t xml:space="preserve">alespoň jedno </w:t>
      </w:r>
      <w:r w:rsidRPr="005E6F9C">
        <w:t>energetické zaříz</w:t>
      </w:r>
      <w:r w:rsidR="00771CD5" w:rsidRPr="005E6F9C">
        <w:t>e</w:t>
      </w:r>
      <w:r w:rsidRPr="005E6F9C">
        <w:t>ní v</w:t>
      </w:r>
      <w:r w:rsidR="002F3E22" w:rsidRPr="005E6F9C">
        <w:t xml:space="preserve"> celkové hodnotě </w:t>
      </w:r>
      <w:r w:rsidR="00E5187F" w:rsidRPr="005E6F9C">
        <w:t xml:space="preserve">(smluvní ceně) </w:t>
      </w:r>
      <w:r w:rsidR="001C07E0" w:rsidRPr="005E6F9C">
        <w:t xml:space="preserve">nejméně </w:t>
      </w:r>
      <w:r w:rsidR="00603A3B" w:rsidRPr="005E6F9C">
        <w:t>500 mil</w:t>
      </w:r>
      <w:r w:rsidR="00E5187F" w:rsidRPr="005E6F9C">
        <w:t>. Kč</w:t>
      </w:r>
      <w:r w:rsidR="00B82A92" w:rsidRPr="005E6F9C">
        <w:t xml:space="preserve"> (v případě reference, jejíž hodnota </w:t>
      </w:r>
      <w:r w:rsidR="00541823" w:rsidRPr="005E6F9C">
        <w:t>bude</w:t>
      </w:r>
      <w:r w:rsidR="00B82A92" w:rsidRPr="005E6F9C">
        <w:t xml:space="preserve"> uvedena v jiné měně, než Kč</w:t>
      </w:r>
      <w:r w:rsidR="00541823" w:rsidRPr="005E6F9C">
        <w:t>,</w:t>
      </w:r>
      <w:r w:rsidR="00B82A92" w:rsidRPr="005E6F9C">
        <w:t xml:space="preserve"> bude její hod</w:t>
      </w:r>
      <w:r w:rsidR="00F343B2" w:rsidRPr="005E6F9C">
        <w:t xml:space="preserve">nota </w:t>
      </w:r>
      <w:r w:rsidR="008D7C11" w:rsidRPr="005E6F9C">
        <w:t xml:space="preserve">na Kč </w:t>
      </w:r>
      <w:r w:rsidR="00F343B2" w:rsidRPr="005E6F9C">
        <w:t xml:space="preserve">přepočtena shodným způsobem </w:t>
      </w:r>
      <w:r w:rsidR="00541823" w:rsidRPr="005E6F9C">
        <w:t xml:space="preserve">jako dle bodu </w:t>
      </w:r>
      <w:r w:rsidR="00D359C0" w:rsidRPr="00277EDA">
        <w:fldChar w:fldCharType="begin"/>
      </w:r>
      <w:r w:rsidR="00D359C0" w:rsidRPr="005E6F9C">
        <w:instrText xml:space="preserve"> REF _Ref168670135 \r \h </w:instrText>
      </w:r>
      <w:r w:rsidR="00FC422D">
        <w:instrText xml:space="preserve"> \* MERGEFORMAT </w:instrText>
      </w:r>
      <w:r w:rsidR="00D359C0" w:rsidRPr="00277EDA">
        <w:fldChar w:fldCharType="separate"/>
      </w:r>
      <w:r w:rsidR="007C3A8C">
        <w:t>14.1.3.1a)</w:t>
      </w:r>
      <w:r w:rsidR="00D359C0" w:rsidRPr="00277EDA">
        <w:fldChar w:fldCharType="end"/>
      </w:r>
      <w:r w:rsidR="00541823" w:rsidRPr="005E6F9C">
        <w:t>)</w:t>
      </w:r>
      <w:r w:rsidR="002F0C6F" w:rsidRPr="005E6F9C">
        <w:t>.</w:t>
      </w:r>
    </w:p>
    <w:p w14:paraId="768F068E" w14:textId="15DD95EE" w:rsidR="00363141" w:rsidRDefault="0033485C" w:rsidP="000826F1">
      <w:pPr>
        <w:pStyle w:val="Nadpis7"/>
        <w:numPr>
          <w:ilvl w:val="0"/>
          <w:numId w:val="0"/>
        </w:numPr>
        <w:ind w:left="1418"/>
      </w:pPr>
      <w:r w:rsidRPr="005E6F9C">
        <w:t xml:space="preserve">Pokud dodavatel uvede alespoň jednu </w:t>
      </w:r>
      <w:r w:rsidR="00180B09" w:rsidRPr="005E6F9C">
        <w:t xml:space="preserve">i </w:t>
      </w:r>
      <w:r w:rsidR="00B149CB" w:rsidRPr="005E6F9C">
        <w:t xml:space="preserve">shodnou </w:t>
      </w:r>
      <w:r w:rsidRPr="005E6F9C">
        <w:t xml:space="preserve">zakázku </w:t>
      </w:r>
      <w:r w:rsidR="00D8358E" w:rsidRPr="005E6F9C">
        <w:t xml:space="preserve">prokazující skutečnosti </w:t>
      </w:r>
      <w:r w:rsidRPr="005E6F9C">
        <w:t xml:space="preserve">dle </w:t>
      </w:r>
      <w:r w:rsidR="00D8358E" w:rsidRPr="005E6F9C">
        <w:t xml:space="preserve">bodu </w:t>
      </w:r>
      <w:r w:rsidR="00363141" w:rsidRPr="005E6F9C">
        <w:t>a</w:t>
      </w:r>
      <w:r w:rsidRPr="005E6F9C">
        <w:t xml:space="preserve">) </w:t>
      </w:r>
      <w:r w:rsidR="00363141" w:rsidRPr="005E6F9C">
        <w:t>a</w:t>
      </w:r>
      <w:r w:rsidRPr="005E6F9C">
        <w:t xml:space="preserve"> </w:t>
      </w:r>
      <w:r w:rsidR="0085143A" w:rsidRPr="005E6F9C">
        <w:t xml:space="preserve">b) </w:t>
      </w:r>
      <w:r w:rsidRPr="005E6F9C">
        <w:t xml:space="preserve">splnil požadavky bodu </w:t>
      </w:r>
      <w:r w:rsidR="00FF2168" w:rsidRPr="00277EDA">
        <w:fldChar w:fldCharType="begin"/>
      </w:r>
      <w:r w:rsidR="00FF2168" w:rsidRPr="005E6F9C">
        <w:instrText xml:space="preserve"> REF _Ref505243160 \r \h </w:instrText>
      </w:r>
      <w:r w:rsidR="00D10465" w:rsidRPr="005E6F9C">
        <w:instrText xml:space="preserve"> \* MERGEFORMAT </w:instrText>
      </w:r>
      <w:r w:rsidR="00FF2168" w:rsidRPr="00277EDA">
        <w:fldChar w:fldCharType="separate"/>
      </w:r>
      <w:r w:rsidR="007C3A8C">
        <w:t>14.1.4.1</w:t>
      </w:r>
      <w:r w:rsidR="00FF2168" w:rsidRPr="00277EDA">
        <w:fldChar w:fldCharType="end"/>
      </w:r>
      <w:r w:rsidR="00FF2168" w:rsidRPr="005E6F9C">
        <w:t xml:space="preserve"> </w:t>
      </w:r>
      <w:r w:rsidRPr="005E6F9C">
        <w:t>na prokázání technické kvalifikac</w:t>
      </w:r>
      <w:r w:rsidR="0031041E" w:rsidRPr="005E6F9C">
        <w:t>e.</w:t>
      </w:r>
    </w:p>
    <w:p w14:paraId="6FA31E67" w14:textId="4F6BD31E" w:rsidR="002F0C6F" w:rsidRPr="00CC49A8" w:rsidRDefault="002F0C6F" w:rsidP="000826F1">
      <w:pPr>
        <w:pStyle w:val="Nadpis7"/>
        <w:numPr>
          <w:ilvl w:val="0"/>
          <w:numId w:val="0"/>
        </w:numPr>
        <w:ind w:left="1418"/>
      </w:pPr>
      <w:r w:rsidRPr="0031041E">
        <w:t xml:space="preserve">K prokázání použije dodavatel/účastník vzor seznamu stavebních prací realizovaných dodavatelem/účastníkem za posledních 15 let, který je obsažen v </w:t>
      </w:r>
      <w:r w:rsidRPr="0031041E">
        <w:rPr>
          <w:b/>
        </w:rPr>
        <w:t>Doplňku 5</w:t>
      </w:r>
      <w:r w:rsidRPr="0031041E">
        <w:t xml:space="preserve"> pokynů pro Žádost o účast, obsažených v Části 4 Zadávací dokumentace.</w:t>
      </w:r>
    </w:p>
    <w:p w14:paraId="5FD24AC1" w14:textId="16E1CAFB" w:rsidR="002F0C6F" w:rsidRPr="001967EF" w:rsidRDefault="002F0C6F" w:rsidP="006D3692">
      <w:pPr>
        <w:pStyle w:val="Nadpis6"/>
      </w:pPr>
      <w:bookmarkStart w:id="71" w:name="_Ref155601215"/>
      <w:r w:rsidRPr="001967EF">
        <w:t xml:space="preserve">Osvědčení objednatelů o řádném plnění zakázek uvedených v Seznamu stavebních prací dle odstavce </w:t>
      </w:r>
      <w:r w:rsidRPr="001967EF">
        <w:fldChar w:fldCharType="begin"/>
      </w:r>
      <w:r w:rsidRPr="001967EF">
        <w:instrText xml:space="preserve"> REF _Ref505243160 \n \h </w:instrText>
      </w:r>
      <w:r>
        <w:instrText xml:space="preserve"> \* MERGEFORMAT </w:instrText>
      </w:r>
      <w:r w:rsidRPr="001967EF">
        <w:fldChar w:fldCharType="separate"/>
      </w:r>
      <w:r w:rsidR="007C3A8C">
        <w:t>14.1.4.1</w:t>
      </w:r>
      <w:r w:rsidRPr="001967EF">
        <w:fldChar w:fldCharType="end"/>
      </w:r>
      <w:r w:rsidRPr="001967EF">
        <w:t xml:space="preserve"> výše s uvedením předmětu realizace, doby a místa provádění prací a údaje o tom, zda byly práce provedeny řádně a odborně. Řádným provedením prací se rozumí řádné plnění ve smyslu § 1914 a násl. Zákona č. 89/2012 Sb. v platném znění.</w:t>
      </w:r>
      <w:bookmarkEnd w:id="71"/>
      <w:r>
        <w:t xml:space="preserve"> </w:t>
      </w:r>
    </w:p>
    <w:p w14:paraId="218AC4BA" w14:textId="77777777" w:rsidR="002F0C6F" w:rsidRDefault="002F0C6F" w:rsidP="009C4DA9">
      <w:pPr>
        <w:pStyle w:val="Nadpis6"/>
        <w:numPr>
          <w:ilvl w:val="0"/>
          <w:numId w:val="0"/>
        </w:numPr>
        <w:ind w:left="1418"/>
      </w:pPr>
      <w:r w:rsidRPr="001967EF">
        <w:lastRenderedPageBreak/>
        <w:t>V odůvodněných případech dle § 45 odst. (2) ZZVZ, může dodavatel/účastník osvědčení objednatele nahradit čestným prohlášením, ve kterém uvede všechny požadované údaje, které musí obsahovat osvědčení. V případě pochybností si zadavatel vyhrazuje právo čestné prohlášení dodavatele/účastníka jako náhradu osvědčení objednatele neuznat a požadovat po dodavateli/účastníkovi dodatečné předložení tohoto osvědčení.</w:t>
      </w:r>
    </w:p>
    <w:p w14:paraId="63A9DBA6" w14:textId="6123485F" w:rsidR="002F0C6F" w:rsidRPr="00032098" w:rsidRDefault="002F0C6F" w:rsidP="00CA7F80">
      <w:pPr>
        <w:pStyle w:val="Nadpis5"/>
      </w:pPr>
      <w:r w:rsidRPr="00032098">
        <w:t xml:space="preserve">Seznam stavebních prací </w:t>
      </w:r>
      <w:r w:rsidRPr="00EC01D9">
        <w:t>realizovaných</w:t>
      </w:r>
      <w:r w:rsidRPr="00032098">
        <w:t xml:space="preserve"> dodavatelem za posledních </w:t>
      </w:r>
      <w:r>
        <w:t>15</w:t>
      </w:r>
      <w:r w:rsidRPr="00032098">
        <w:t xml:space="preserve"> let dle odstavce</w:t>
      </w:r>
      <w:r w:rsidRPr="001967EF">
        <w:t xml:space="preserve"> </w:t>
      </w:r>
      <w:r w:rsidRPr="001967EF">
        <w:fldChar w:fldCharType="begin"/>
      </w:r>
      <w:r w:rsidRPr="001967EF">
        <w:instrText xml:space="preserve"> REF _Ref505243160 \n \h </w:instrText>
      </w:r>
      <w:r>
        <w:instrText xml:space="preserve"> \* MERGEFORMAT </w:instrText>
      </w:r>
      <w:r w:rsidRPr="001967EF">
        <w:fldChar w:fldCharType="separate"/>
      </w:r>
      <w:r w:rsidR="007C3A8C">
        <w:t>14.1.4.1</w:t>
      </w:r>
      <w:r w:rsidRPr="001967EF">
        <w:fldChar w:fldCharType="end"/>
      </w:r>
      <w:r>
        <w:t xml:space="preserve"> </w:t>
      </w:r>
      <w:r w:rsidRPr="00032098">
        <w:t xml:space="preserve">a osvědčení objednatelů dle odstavce </w:t>
      </w:r>
      <w:r>
        <w:fldChar w:fldCharType="begin"/>
      </w:r>
      <w:r>
        <w:instrText xml:space="preserve"> REF _Ref155601215 \r \h </w:instrText>
      </w:r>
      <w:r>
        <w:fldChar w:fldCharType="separate"/>
      </w:r>
      <w:r w:rsidR="007C3A8C">
        <w:t>14.1.4.2</w:t>
      </w:r>
      <w:r>
        <w:fldChar w:fldCharType="end"/>
      </w:r>
      <w:r>
        <w:t xml:space="preserve"> </w:t>
      </w:r>
      <w:r w:rsidRPr="00032098">
        <w:t xml:space="preserve">je možno nahradit doklady v souladu s § 79, </w:t>
      </w:r>
      <w:r w:rsidRPr="0011134B">
        <w:t xml:space="preserve">odst. 5 </w:t>
      </w:r>
      <w:hyperlink r:id="rId18" w:anchor="p79-5" w:history="1">
        <w:r w:rsidRPr="0011134B">
          <w:rPr>
            <w:rStyle w:val="Hypertextovodkaz"/>
            <w:color w:val="auto"/>
          </w:rPr>
          <w:t>ZZVZ</w:t>
        </w:r>
      </w:hyperlink>
      <w:r w:rsidRPr="0011134B">
        <w:t xml:space="preserve">. Tyto </w:t>
      </w:r>
      <w:r w:rsidRPr="00032098">
        <w:t xml:space="preserve">doklady však musí obsahovat všechny zadavatelem požadované informace dle odstavce </w:t>
      </w:r>
      <w:r w:rsidRPr="001967EF">
        <w:t xml:space="preserve"> </w:t>
      </w:r>
      <w:r w:rsidRPr="001967EF">
        <w:fldChar w:fldCharType="begin"/>
      </w:r>
      <w:r w:rsidRPr="001967EF">
        <w:instrText xml:space="preserve"> REF _Ref505243160 \n \h </w:instrText>
      </w:r>
      <w:r>
        <w:instrText xml:space="preserve"> \* MERGEFORMAT </w:instrText>
      </w:r>
      <w:r w:rsidRPr="001967EF">
        <w:fldChar w:fldCharType="separate"/>
      </w:r>
      <w:r w:rsidR="007C3A8C">
        <w:t>14.1.4.1</w:t>
      </w:r>
      <w:r w:rsidRPr="001967EF">
        <w:fldChar w:fldCharType="end"/>
      </w:r>
      <w:r w:rsidRPr="00032098">
        <w:t xml:space="preserve"> a </w:t>
      </w:r>
      <w:r>
        <w:fldChar w:fldCharType="begin"/>
      </w:r>
      <w:r>
        <w:instrText xml:space="preserve"> REF _Ref155601215 \r \h </w:instrText>
      </w:r>
      <w:r>
        <w:fldChar w:fldCharType="separate"/>
      </w:r>
      <w:r w:rsidR="007C3A8C">
        <w:t>14.1.4.2</w:t>
      </w:r>
      <w:r>
        <w:fldChar w:fldCharType="end"/>
      </w:r>
      <w:r>
        <w:t xml:space="preserve"> </w:t>
      </w:r>
      <w:r w:rsidRPr="00032098">
        <w:t>výše a jednoznačně prokazovat splnění Zadavatelem požadované technické kvalifikace.</w:t>
      </w:r>
    </w:p>
    <w:p w14:paraId="065C6578" w14:textId="77777777" w:rsidR="002F0C6F" w:rsidRDefault="002F0C6F" w:rsidP="006D3692">
      <w:pPr>
        <w:pStyle w:val="Nadpis4"/>
      </w:pPr>
      <w:r w:rsidRPr="005C5341">
        <w:t xml:space="preserve">V případě, že byla kvalifikace získána v zahraničí, prokazuje se v souladu s </w:t>
      </w:r>
      <w:r w:rsidRPr="002207BA">
        <w:t xml:space="preserve">§ 81 </w:t>
      </w:r>
      <w:r>
        <w:t>ZZVZ</w:t>
      </w:r>
      <w:r w:rsidRPr="005C5341">
        <w:t xml:space="preserve"> doklady vydanými podle právního řádu země, ve které byla získána, a to v rozsahu požadovaném zadavatelem a v souladu s </w:t>
      </w:r>
      <w:r w:rsidRPr="002207BA">
        <w:t xml:space="preserve">§ 45, odst. 3 </w:t>
      </w:r>
      <w:r>
        <w:t>ZZVZ</w:t>
      </w:r>
      <w:r w:rsidRPr="005C5341">
        <w:t>.</w:t>
      </w:r>
    </w:p>
    <w:p w14:paraId="21AD713B" w14:textId="6F825D20" w:rsidR="002F0C6F" w:rsidRPr="006D17A2" w:rsidRDefault="002F0C6F" w:rsidP="006D3692">
      <w:pPr>
        <w:pStyle w:val="Nadpis4"/>
      </w:pPr>
      <w:r w:rsidRPr="006D17A2">
        <w:t xml:space="preserve">V případě společné účasti dodavatelů prokazuje v souladu s § 82 ZZVZ základní způsobilost dle odstavce </w:t>
      </w:r>
      <w:r w:rsidRPr="006D17A2">
        <w:fldChar w:fldCharType="begin"/>
      </w:r>
      <w:r w:rsidRPr="006D17A2">
        <w:instrText xml:space="preserve"> REF _Ref451432928 \n \h  \* MERGEFORMAT </w:instrText>
      </w:r>
      <w:r w:rsidRPr="006D17A2">
        <w:fldChar w:fldCharType="separate"/>
      </w:r>
      <w:r w:rsidR="007C3A8C">
        <w:t>14.1.1</w:t>
      </w:r>
      <w:r w:rsidRPr="006D17A2">
        <w:fldChar w:fldCharType="end"/>
      </w:r>
      <w:r w:rsidRPr="006D17A2">
        <w:t xml:space="preserve"> výše a profesní způsobilost podle odstavce </w:t>
      </w:r>
      <w:r w:rsidRPr="006D17A2">
        <w:fldChar w:fldCharType="begin"/>
      </w:r>
      <w:r w:rsidRPr="006D17A2">
        <w:instrText xml:space="preserve"> REF _Ref451432945 \n \h  \* MERGEFORMAT </w:instrText>
      </w:r>
      <w:r w:rsidRPr="006D17A2">
        <w:fldChar w:fldCharType="separate"/>
      </w:r>
      <w:r w:rsidR="007C3A8C">
        <w:t>14.1.2</w:t>
      </w:r>
      <w:r w:rsidRPr="006D17A2">
        <w:fldChar w:fldCharType="end"/>
      </w:r>
      <w:r w:rsidRPr="006D17A2">
        <w:t xml:space="preserve"> </w:t>
      </w:r>
      <w:r w:rsidRPr="006D17A2">
        <w:fldChar w:fldCharType="begin"/>
      </w:r>
      <w:r w:rsidRPr="006D17A2">
        <w:instrText xml:space="preserve"> REF _Ref451432950 \n \h  \* MERGEFORMAT </w:instrText>
      </w:r>
      <w:r w:rsidRPr="006D17A2">
        <w:fldChar w:fldCharType="separate"/>
      </w:r>
      <w:r w:rsidR="007C3A8C">
        <w:t>a)</w:t>
      </w:r>
      <w:r w:rsidRPr="006D17A2">
        <w:fldChar w:fldCharType="end"/>
      </w:r>
      <w:r w:rsidRPr="006D17A2">
        <w:t xml:space="preserve"> výše každý dodavatel samostatně.</w:t>
      </w:r>
    </w:p>
    <w:p w14:paraId="15DDA699" w14:textId="77777777" w:rsidR="002F0C6F" w:rsidRPr="00474CA5" w:rsidRDefault="002F0C6F" w:rsidP="006D3692">
      <w:pPr>
        <w:pStyle w:val="Nadpis5"/>
      </w:pPr>
      <w:r w:rsidRPr="006D17A2">
        <w:t>V případě společné účasti dodavatelů, jsou tito dodavatelé povinni v souladu s § 103 odst.</w:t>
      </w:r>
      <w:r w:rsidRPr="00474CA5">
        <w:t xml:space="preserve"> (1) písm. f) </w:t>
      </w:r>
      <w:r>
        <w:t xml:space="preserve">ZZVZ </w:t>
      </w:r>
      <w:r w:rsidRPr="00474CA5">
        <w:t>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34CFDF7" w14:textId="77777777" w:rsidR="002F0C6F" w:rsidRDefault="002F0C6F" w:rsidP="006D3692">
      <w:pPr>
        <w:pStyle w:val="Nadpis4"/>
      </w:pPr>
      <w:r w:rsidRPr="005C5341">
        <w:t xml:space="preserve">Prokázání kvalifikace prostřednictvím jiných osob v souladu s </w:t>
      </w:r>
      <w:r w:rsidRPr="002207BA">
        <w:t xml:space="preserve">§ 83 </w:t>
      </w:r>
      <w:r>
        <w:t>ZZVZ</w:t>
      </w:r>
      <w:r w:rsidRPr="005C5341">
        <w:t>.</w:t>
      </w:r>
    </w:p>
    <w:p w14:paraId="6BB7EA62" w14:textId="308C40B1" w:rsidR="002F0C6F" w:rsidRPr="005C5341" w:rsidRDefault="002F0C6F" w:rsidP="006D3692">
      <w:pPr>
        <w:pStyle w:val="Nadpis5"/>
      </w:pPr>
      <w:bookmarkStart w:id="72" w:name="_Ref505242662"/>
      <w:r w:rsidRPr="005C5341">
        <w:t xml:space="preserve">Dodavatel může prokázat určitou část ekonomické kvalifikace, technické </w:t>
      </w:r>
      <w:r w:rsidRPr="00FB6BB8">
        <w:t xml:space="preserve">kvalifikace </w:t>
      </w:r>
      <w:r w:rsidRPr="003A2CCC">
        <w:t xml:space="preserve">s výjimkou kritéria podle odstavce </w:t>
      </w:r>
      <w:r w:rsidR="00152BD8" w:rsidRPr="003A2CCC">
        <w:fldChar w:fldCharType="begin"/>
      </w:r>
      <w:r w:rsidR="00152BD8" w:rsidRPr="003A2CCC">
        <w:instrText xml:space="preserve"> REF _Ref161841242 \r \h </w:instrText>
      </w:r>
      <w:r w:rsidR="00FB6BB8">
        <w:instrText xml:space="preserve"> \* MERGEFORMAT </w:instrText>
      </w:r>
      <w:r w:rsidR="00152BD8" w:rsidRPr="003A2CCC">
        <w:fldChar w:fldCharType="separate"/>
      </w:r>
      <w:r w:rsidR="007C3A8C">
        <w:t>14.1.4.1a)</w:t>
      </w:r>
      <w:r w:rsidR="00152BD8" w:rsidRPr="003A2CCC">
        <w:fldChar w:fldCharType="end"/>
      </w:r>
      <w:r w:rsidRPr="005C5341">
        <w:t xml:space="preserve"> nebo profesní způsobilosti s výjimkou kritéria podle odstavce </w:t>
      </w:r>
      <w:r w:rsidR="005F35B4">
        <w:fldChar w:fldCharType="begin"/>
      </w:r>
      <w:r w:rsidR="005F35B4">
        <w:instrText xml:space="preserve"> REF _Ref451432950 \r \h </w:instrText>
      </w:r>
      <w:r w:rsidR="005F35B4">
        <w:fldChar w:fldCharType="separate"/>
      </w:r>
      <w:r w:rsidR="007C3A8C">
        <w:t>14.1.2a)</w:t>
      </w:r>
      <w:r w:rsidR="005F35B4">
        <w:fldChar w:fldCharType="end"/>
      </w:r>
      <w:r w:rsidRPr="005C5341">
        <w:t xml:space="preserve"> výše požadované zadavatelem prostřednictvím jiných osob. Dodavatel je v takovém případě povinen zadavateli předložit:</w:t>
      </w:r>
      <w:bookmarkEnd w:id="72"/>
    </w:p>
    <w:p w14:paraId="09A7A2F9" w14:textId="77777777" w:rsidR="002F0C6F" w:rsidRPr="006D3692" w:rsidRDefault="002F0C6F" w:rsidP="0011134B">
      <w:pPr>
        <w:pStyle w:val="Nadpis6"/>
      </w:pPr>
      <w:r w:rsidRPr="006D3692">
        <w:t>doklady prokazující splnění profesní způsobilosti podle § 77, odst. 1 ZZVZ jinou osobou,</w:t>
      </w:r>
    </w:p>
    <w:p w14:paraId="7F23D730" w14:textId="77777777" w:rsidR="002F0C6F" w:rsidRPr="006D3692" w:rsidRDefault="002F0C6F" w:rsidP="0011134B">
      <w:pPr>
        <w:pStyle w:val="Nadpis6"/>
      </w:pPr>
      <w:r w:rsidRPr="006D3692">
        <w:t>doklady prokazující splnění chybějící části kvalifikace prostřednictvím jiné osoby,</w:t>
      </w:r>
    </w:p>
    <w:p w14:paraId="1D033723" w14:textId="40318426" w:rsidR="002F0C6F" w:rsidRPr="006D3692" w:rsidRDefault="002F0C6F" w:rsidP="0043763D">
      <w:pPr>
        <w:pStyle w:val="Nadpis6"/>
      </w:pPr>
      <w:r w:rsidRPr="006D3692">
        <w:t xml:space="preserve">doklady o splnění základní způsobilosti podle § 74 ZZVZ jinou osobou; a to v souladu s § 83 odst. (5) ZZVZ v rozsahu podepsaného čestného prohlášení jiné osoby o prokázání základní způsobilosti dle odstavce </w:t>
      </w:r>
      <w:r w:rsidRPr="006D3692">
        <w:fldChar w:fldCharType="begin"/>
      </w:r>
      <w:r w:rsidRPr="006D3692">
        <w:instrText xml:space="preserve"> REF _Ref156289955 \r \h  \* MERGEFORMAT </w:instrText>
      </w:r>
      <w:r w:rsidRPr="006D3692">
        <w:fldChar w:fldCharType="separate"/>
      </w:r>
      <w:r w:rsidR="007C3A8C">
        <w:t>14.1.1</w:t>
      </w:r>
      <w:r w:rsidRPr="006D3692">
        <w:fldChar w:fldCharType="end"/>
      </w:r>
      <w:r w:rsidRPr="006D3692">
        <w:t xml:space="preserve"> výše,</w:t>
      </w:r>
    </w:p>
    <w:p w14:paraId="1F67065E" w14:textId="77777777" w:rsidR="002F0C6F" w:rsidRPr="006D3692" w:rsidRDefault="002F0C6F" w:rsidP="0011134B">
      <w:pPr>
        <w:pStyle w:val="Nadpis6"/>
      </w:pPr>
      <w:bookmarkStart w:id="73" w:name="_Ref451433079"/>
      <w:r w:rsidRPr="006D3692">
        <w:t>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bookmarkEnd w:id="73"/>
    </w:p>
    <w:p w14:paraId="4E6C1705" w14:textId="0701F2C9" w:rsidR="002F0C6F" w:rsidRPr="00EA086D" w:rsidRDefault="002F0C6F" w:rsidP="006D3692">
      <w:pPr>
        <w:pStyle w:val="Nadpis5"/>
      </w:pPr>
      <w:bookmarkStart w:id="74" w:name="_Ref155601767"/>
      <w:r w:rsidRPr="00EA086D">
        <w:lastRenderedPageBreak/>
        <w:t xml:space="preserve">Prokazuje-li dodavatel prostřednictvím jiné osoby kvalifikaci a předkládá doklady podle </w:t>
      </w:r>
      <w:r>
        <w:t xml:space="preserve">odstavce </w:t>
      </w:r>
      <w:r>
        <w:fldChar w:fldCharType="begin"/>
      </w:r>
      <w:r>
        <w:instrText xml:space="preserve"> REF _Ref505243160 \r \h </w:instrText>
      </w:r>
      <w:r>
        <w:fldChar w:fldCharType="separate"/>
      </w:r>
      <w:r w:rsidR="007C3A8C">
        <w:t>14.1.4.1</w:t>
      </w:r>
      <w:r>
        <w:fldChar w:fldCharType="end"/>
      </w:r>
      <w:r>
        <w:t xml:space="preserve"> výše </w:t>
      </w:r>
      <w:r w:rsidRPr="00EA086D">
        <w:t xml:space="preserve">vztahující se k takové osobě, musí ze smlouvy nebo potvrzení o její existenci podle odstavce </w:t>
      </w:r>
      <w:r>
        <w:fldChar w:fldCharType="begin"/>
      </w:r>
      <w:r>
        <w:instrText xml:space="preserve"> REF _Ref451433079 \r \h </w:instrText>
      </w:r>
      <w:r>
        <w:fldChar w:fldCharType="separate"/>
      </w:r>
      <w:r w:rsidR="007C3A8C">
        <w:t>14.4.1.4</w:t>
      </w:r>
      <w:r>
        <w:fldChar w:fldCharType="end"/>
      </w:r>
      <w:r w:rsidRPr="00EA086D">
        <w:t xml:space="preserve"> vyplývat závazek, že jiná osoba bude vykonávat stavební práce či služby, ke kterým se prokazované kritérium kvalifikace vztahuje.</w:t>
      </w:r>
      <w:bookmarkEnd w:id="74"/>
    </w:p>
    <w:p w14:paraId="23BBF09D" w14:textId="1982A9D0" w:rsidR="002F0C6F" w:rsidRPr="005C5341" w:rsidRDefault="002F0C6F" w:rsidP="006D3692">
      <w:pPr>
        <w:pStyle w:val="Nadpis5"/>
      </w:pPr>
      <w:r w:rsidRPr="005C5341">
        <w:t xml:space="preserve">Požadavek dle odstavce </w:t>
      </w:r>
      <w:r>
        <w:fldChar w:fldCharType="begin"/>
      </w:r>
      <w:r>
        <w:instrText xml:space="preserve"> REF _Ref451433079 \r \h </w:instrText>
      </w:r>
      <w:r>
        <w:fldChar w:fldCharType="separate"/>
      </w:r>
      <w:r w:rsidR="007C3A8C">
        <w:t>14.4.1.4</w:t>
      </w:r>
      <w:r>
        <w:fldChar w:fldCharType="end"/>
      </w:r>
      <w:r w:rsidRPr="005C5341">
        <w:t xml:space="preserve"> </w:t>
      </w:r>
      <w:r>
        <w:t xml:space="preserve">je </w:t>
      </w:r>
      <w:r w:rsidRPr="005C5341">
        <w:t>splněn</w:t>
      </w:r>
      <w:r>
        <w:t xml:space="preserve">, </w:t>
      </w:r>
      <w:r w:rsidRPr="00E64C1E">
        <w:t xml:space="preserve">pokud z obsahu smlouvy nebo potvrzení o její existenci podle odstavce </w:t>
      </w:r>
      <w:r>
        <w:fldChar w:fldCharType="begin"/>
      </w:r>
      <w:r>
        <w:instrText xml:space="preserve"> REF _Ref451433079 \r \h </w:instrText>
      </w:r>
      <w:r>
        <w:fldChar w:fldCharType="separate"/>
      </w:r>
      <w:r w:rsidR="007C3A8C">
        <w:t>14.4.1.4</w:t>
      </w:r>
      <w:r>
        <w:fldChar w:fldCharType="end"/>
      </w:r>
      <w:r>
        <w:t xml:space="preserve"> </w:t>
      </w:r>
      <w:r w:rsidRPr="00E64C1E">
        <w:t xml:space="preserve">vyplývá závazek jiné osoby plnit veřejnou zakázku společně a nerozdílně s dodavatelem; to neplatí, pokud smlouva nebo potvrzení o její existenci podle odstavce </w:t>
      </w:r>
      <w:r>
        <w:fldChar w:fldCharType="begin"/>
      </w:r>
      <w:r>
        <w:instrText xml:space="preserve"> REF _Ref451433079 \r \h </w:instrText>
      </w:r>
      <w:r>
        <w:fldChar w:fldCharType="separate"/>
      </w:r>
      <w:r w:rsidR="007C3A8C">
        <w:t>14.4.1.4</w:t>
      </w:r>
      <w:r>
        <w:fldChar w:fldCharType="end"/>
      </w:r>
      <w:r>
        <w:t xml:space="preserve"> </w:t>
      </w:r>
      <w:r w:rsidRPr="00E64C1E">
        <w:t xml:space="preserve">musí splňovat požadavky podle odstavce </w:t>
      </w:r>
      <w:r>
        <w:fldChar w:fldCharType="begin"/>
      </w:r>
      <w:r>
        <w:instrText xml:space="preserve"> REF _Ref155601767 \r \h </w:instrText>
      </w:r>
      <w:r>
        <w:fldChar w:fldCharType="separate"/>
      </w:r>
      <w:r w:rsidR="007C3A8C">
        <w:t>14.4.2</w:t>
      </w:r>
      <w:r>
        <w:fldChar w:fldCharType="end"/>
      </w:r>
      <w:r>
        <w:t xml:space="preserve"> výše</w:t>
      </w:r>
      <w:r w:rsidRPr="00E64C1E">
        <w:t>.</w:t>
      </w:r>
    </w:p>
    <w:p w14:paraId="7C0A69AF" w14:textId="153CE53C" w:rsidR="002F0C6F" w:rsidRDefault="002F0C6F" w:rsidP="006D3692">
      <w:pPr>
        <w:pStyle w:val="Nadpis5"/>
      </w:pPr>
      <w:r w:rsidRPr="005C5341">
        <w:t xml:space="preserve">Zadavatel v souladu s </w:t>
      </w:r>
      <w:r w:rsidRPr="002207BA">
        <w:t xml:space="preserve">§ 83, odst. </w:t>
      </w:r>
      <w:r>
        <w:t>4</w:t>
      </w:r>
      <w:r w:rsidRPr="002207BA">
        <w:t xml:space="preserve"> </w:t>
      </w:r>
      <w:r>
        <w:t>ZZVZ</w:t>
      </w:r>
      <w:r w:rsidRPr="005C5341">
        <w:t xml:space="preserve"> požaduje v případě, že bude jinou osobou prokazována ekonomická kvalifikace, aby dodavatel a jiná osoba, jejímž prostřednictvím dodavatel prokazuje ekonomickou kvalifikaci podle </w:t>
      </w:r>
      <w:r w:rsidRPr="002207BA">
        <w:t xml:space="preserve">§ 78 </w:t>
      </w:r>
      <w:r>
        <w:t>ZZVZ</w:t>
      </w:r>
      <w:r w:rsidRPr="005C5341">
        <w:t>, nesli společnou a nerozdílnou odpovědnost za plnění veřejné zakázky.</w:t>
      </w:r>
      <w:r>
        <w:t xml:space="preserve"> Tato společná</w:t>
      </w:r>
      <w:r w:rsidRPr="005C5341">
        <w:t xml:space="preserve"> a nerozdíln</w:t>
      </w:r>
      <w:r>
        <w:t>á</w:t>
      </w:r>
      <w:r w:rsidRPr="005C5341">
        <w:t xml:space="preserve"> odpovědnost za plnění veřejné zakázky</w:t>
      </w:r>
      <w:r>
        <w:t xml:space="preserve"> musí být součástí </w:t>
      </w:r>
      <w:r w:rsidRPr="00EA086D">
        <w:t>smlouv</w:t>
      </w:r>
      <w:r>
        <w:t>y</w:t>
      </w:r>
      <w:r w:rsidRPr="00EA086D">
        <w:t xml:space="preserve"> nebo jinou osobou podepsané</w:t>
      </w:r>
      <w:r>
        <w:t>ho</w:t>
      </w:r>
      <w:r w:rsidRPr="00EA086D">
        <w:t xml:space="preserve"> potvrzení o její existenci</w:t>
      </w:r>
      <w:r w:rsidDel="00D45FC5">
        <w:t xml:space="preserve"> </w:t>
      </w:r>
      <w:r>
        <w:t xml:space="preserve">dle odstavce </w:t>
      </w:r>
      <w:r>
        <w:fldChar w:fldCharType="begin"/>
      </w:r>
      <w:r>
        <w:instrText xml:space="preserve"> REF _Ref451433079 \r \h </w:instrText>
      </w:r>
      <w:r>
        <w:fldChar w:fldCharType="separate"/>
      </w:r>
      <w:r w:rsidR="007C3A8C">
        <w:t>14.4.1.4</w:t>
      </w:r>
      <w:r>
        <w:fldChar w:fldCharType="end"/>
      </w:r>
      <w:r>
        <w:t xml:space="preserve"> výše.</w:t>
      </w:r>
    </w:p>
    <w:p w14:paraId="368556AF" w14:textId="291F1215" w:rsidR="002F0C6F" w:rsidRPr="00300C77" w:rsidRDefault="002F0C6F" w:rsidP="006D3692">
      <w:pPr>
        <w:pStyle w:val="Nadpis4"/>
      </w:pPr>
      <w:r w:rsidRPr="005C5341">
        <w:t xml:space="preserve">V souladu s </w:t>
      </w:r>
      <w:r w:rsidRPr="002207BA">
        <w:t xml:space="preserve">§ 86, odst. </w:t>
      </w:r>
      <w:r>
        <w:t>3</w:t>
      </w:r>
      <w:r w:rsidRPr="002207BA">
        <w:t xml:space="preserve"> </w:t>
      </w:r>
      <w:r>
        <w:t>ZZVZ</w:t>
      </w:r>
      <w:r w:rsidRPr="005C5341">
        <w:t xml:space="preserve"> musí doklady prokazující základní způsobilost podle odstavce </w:t>
      </w:r>
      <w:r>
        <w:fldChar w:fldCharType="begin"/>
      </w:r>
      <w:r>
        <w:instrText xml:space="preserve"> REF _Ref451432928 \n \h </w:instrText>
      </w:r>
      <w:r>
        <w:fldChar w:fldCharType="separate"/>
      </w:r>
      <w:r w:rsidR="007C3A8C">
        <w:t>14.1.1</w:t>
      </w:r>
      <w:r>
        <w:fldChar w:fldCharType="end"/>
      </w:r>
      <w:r>
        <w:t xml:space="preserve"> </w:t>
      </w:r>
      <w:r w:rsidRPr="005C5341">
        <w:t xml:space="preserve">výše prokazovat splnění požadovaného kritéria nejpozději v době 3 měsíců před </w:t>
      </w:r>
      <w:r w:rsidR="00E60D26" w:rsidRPr="005C5341">
        <w:rPr>
          <w:rFonts w:cs="Arial"/>
          <w:szCs w:val="22"/>
        </w:rPr>
        <w:t xml:space="preserve">dnem zahájení </w:t>
      </w:r>
      <w:r w:rsidR="00E60D26" w:rsidRPr="00300C77">
        <w:rPr>
          <w:rFonts w:cs="Arial"/>
          <w:szCs w:val="22"/>
        </w:rPr>
        <w:t>zadávacího řízení</w:t>
      </w:r>
      <w:r w:rsidRPr="00300C77">
        <w:t>.</w:t>
      </w:r>
    </w:p>
    <w:p w14:paraId="345B5802" w14:textId="77777777" w:rsidR="002F0C6F" w:rsidRPr="006D3692" w:rsidRDefault="002F0C6F" w:rsidP="006D3692">
      <w:pPr>
        <w:pStyle w:val="Nadpis4"/>
      </w:pPr>
      <w:r w:rsidRPr="006D3692">
        <w:t>Pokud ZZVZ nebo zadavatel v Zadávací dokumentaci nepožaduje jinak, předkládá dodavatel v souladu s § 45, odst. 1 ZZVZ kopie dokladů.</w:t>
      </w:r>
    </w:p>
    <w:p w14:paraId="2F4C15CD" w14:textId="77777777" w:rsidR="002F0C6F" w:rsidRPr="006D3692" w:rsidRDefault="002F0C6F" w:rsidP="006D3692">
      <w:pPr>
        <w:pStyle w:val="Nadpis4"/>
      </w:pPr>
      <w:r w:rsidRPr="006D3692">
        <w:t>Pokud není v Zadávací dokumentaci stanoveno jinak, není dodavatel oprávněn nahradit předložení dokladů čestným prohlášením dle § 86 odst. 2 ZZVZ. Dodavatel může vždy nahradit požadované doklady jednotným evropským osvědčením pro veřejné zakázky dle § 87 ZZVZ. Vzor jednotného evropského osvědčení je stanoven prováděcím nařízení Komise (EU) 2016/7 ze dne 5. ledna 2016, kterým se zavádí standardní formulář jednotného evropského osvědčení pro veřejné zakázky.</w:t>
      </w:r>
    </w:p>
    <w:p w14:paraId="14ED217B" w14:textId="77777777" w:rsidR="002F0C6F" w:rsidRPr="006D3692" w:rsidRDefault="002F0C6F" w:rsidP="006D3692">
      <w:pPr>
        <w:pStyle w:val="Nadpis4"/>
      </w:pPr>
      <w:r w:rsidRPr="006D3692">
        <w:t xml:space="preserve">Dodavatel je oprávněn nahradit výpisem ze seznamu kvalifikovaných dodavatelů doklady prokazující základní způsobilost podle § 74 ZZVZ a profesní způsobilost podle § 77 ZZVZ v tom rozsahu, v jakém údaje ve výpisu ze seznamu kvalifikovaných dodavatelů prokazují splnění kritérií profesní způsobilosti. Výpis ze seznamu kvalifikovaných dodavatelů nesmí být k poslednímu dni, ke kterému má být prokázána základní způsobilost starší než 3 měsíce. Dodavatel je dále oprávněn prokázat kvalifikaci platným certifikátem vydaným v rámci systému certifikovaných dodavatelů ve smyslu ustanovení § 233 a násl. ZZVZ. </w:t>
      </w:r>
    </w:p>
    <w:p w14:paraId="682A3483" w14:textId="77777777" w:rsidR="002F0C6F" w:rsidRPr="006D3692" w:rsidRDefault="002F0C6F" w:rsidP="006D3692">
      <w:pPr>
        <w:pStyle w:val="Nadpis4"/>
      </w:pPr>
      <w:r w:rsidRPr="006D3692">
        <w:t>Pokud po předložení dokladů o kvalifikaci v průběhu zadávacího řízení dojde ke změně kvalifikace účastníka zadávacího řízení, je účastník zadávacího řízení povinen postupovat v souladu s § 88 ZZVZ.</w:t>
      </w:r>
    </w:p>
    <w:p w14:paraId="362D74B6" w14:textId="77777777" w:rsidR="002F0C6F" w:rsidRPr="006D3692" w:rsidRDefault="002F0C6F" w:rsidP="006D3692">
      <w:pPr>
        <w:pStyle w:val="Nadpis4"/>
      </w:pPr>
      <w:r w:rsidRPr="006D3692">
        <w:lastRenderedPageBreak/>
        <w:t>Současně Žádost o účast musí v souladu s Pokyny pro zadávání veřejných zakázek pro programy spolufinancované z rozpočtu SFŽP ČR, verze 6 [</w:t>
      </w:r>
      <w:hyperlink r:id="rId19" w:history="1">
        <w:r w:rsidRPr="006D3692">
          <w:rPr>
            <w:rStyle w:val="Hypertextovodkaz"/>
            <w:color w:val="auto"/>
            <w:u w:val="none"/>
          </w:rPr>
          <w:t>Pokyny pro zadávání veřejných zakázek SFŽP ČR - SFŽP ČR (sfzp.cz)</w:t>
        </w:r>
      </w:hyperlink>
      <w:r w:rsidRPr="006D3692">
        <w:t>], obsahovat:</w:t>
      </w:r>
    </w:p>
    <w:p w14:paraId="08E32BE8" w14:textId="77777777" w:rsidR="002F0C6F" w:rsidRPr="006D3692" w:rsidRDefault="002F0C6F" w:rsidP="00A06C62">
      <w:pPr>
        <w:pStyle w:val="Nadpis8"/>
      </w:pPr>
      <w:r w:rsidRPr="006D3692">
        <w:t xml:space="preserve">Čestné prohlášení k vyloučení střetu zájmů, jehož vzor je uveden v </w:t>
      </w:r>
      <w:r w:rsidRPr="009027C1">
        <w:rPr>
          <w:b/>
          <w:bCs/>
        </w:rPr>
        <w:t xml:space="preserve">Doplňku 6 </w:t>
      </w:r>
      <w:r w:rsidRPr="006D3692">
        <w:t>pokynů pro Žádost o účast, obsažených v Části 4 Zadávací dokumentace,</w:t>
      </w:r>
    </w:p>
    <w:p w14:paraId="0E182931" w14:textId="77777777" w:rsidR="002F0C6F" w:rsidRPr="006D3692" w:rsidRDefault="002F0C6F" w:rsidP="00A06C62">
      <w:pPr>
        <w:pStyle w:val="Nadpis8"/>
      </w:pPr>
      <w:r w:rsidRPr="006D3692">
        <w:t xml:space="preserve">Čestné prohlášení ve vztahu k ruským / běloruským subjektům, jehož vzor je uveden v </w:t>
      </w:r>
      <w:r w:rsidRPr="009027C1">
        <w:rPr>
          <w:b/>
          <w:bCs/>
        </w:rPr>
        <w:t>Doplňku 7</w:t>
      </w:r>
      <w:r w:rsidRPr="006D3692">
        <w:t xml:space="preserve"> pokynů pro Žádost o účast, obsažených v Části 4 Zadávací dokumentace.</w:t>
      </w:r>
    </w:p>
    <w:p w14:paraId="4FF10255" w14:textId="3F943269" w:rsidR="002F0C6F" w:rsidRPr="00032098" w:rsidRDefault="006D3692" w:rsidP="006D3692">
      <w:pPr>
        <w:pStyle w:val="Nadpis3"/>
      </w:pPr>
      <w:bookmarkStart w:id="75" w:name="_Toc161822857"/>
      <w:r>
        <w:t>Z</w:t>
      </w:r>
      <w:r w:rsidR="002F0C6F" w:rsidRPr="00032098">
        <w:t>působ zpracování, forma a podpisy žádosti o účast</w:t>
      </w:r>
      <w:bookmarkEnd w:id="75"/>
    </w:p>
    <w:p w14:paraId="6BF3664B" w14:textId="77777777" w:rsidR="002F0C6F" w:rsidRPr="005C5341" w:rsidRDefault="002F0C6F" w:rsidP="006D3692">
      <w:pPr>
        <w:pStyle w:val="Nadpis4"/>
      </w:pPr>
      <w:r w:rsidRPr="005C5341">
        <w:t xml:space="preserve">Žádost o účast bude v souladu s </w:t>
      </w:r>
      <w:r w:rsidRPr="002207BA">
        <w:t xml:space="preserve">§ 37, odst. 2 </w:t>
      </w:r>
      <w:r>
        <w:t>ZZVZ</w:t>
      </w:r>
      <w:r w:rsidRPr="005C5341">
        <w:t xml:space="preserve"> zpracována dodavatelem:</w:t>
      </w:r>
    </w:p>
    <w:p w14:paraId="73A84F44" w14:textId="77777777" w:rsidR="002F0C6F" w:rsidRPr="006D3692" w:rsidRDefault="002F0C6F" w:rsidP="006D3692">
      <w:pPr>
        <w:pStyle w:val="Nadpis5"/>
      </w:pPr>
      <w:r w:rsidRPr="006D3692">
        <w:t>V písemné formě v českém jazyce, jednoznačně, bez vsuvek, korekcí a jiných nejasností.</w:t>
      </w:r>
    </w:p>
    <w:p w14:paraId="1AF5E5DB" w14:textId="5FAC7FB9" w:rsidR="002F0C6F" w:rsidRPr="00300C77" w:rsidRDefault="002F0C6F" w:rsidP="006D3692">
      <w:pPr>
        <w:pStyle w:val="Nadpis5"/>
      </w:pPr>
      <w:r w:rsidRPr="00300C77">
        <w:t>Zadavatel upozorňuje účastníky, že žádost o účast v elektronickém nástroji nemusí být předložena v podobě jednoho souboru, a s ohledem na tuto skutečnost doporučuje účastníkům, aby do žádosti o účast vkládali rovnou elektronicky podepsané originály či ověřené kopie dokumentů (autorizované konverze dokumentu) k prokázání kvalifikace, pokud je již mají k dispozici.</w:t>
      </w:r>
    </w:p>
    <w:p w14:paraId="667FC9AA" w14:textId="77777777" w:rsidR="002F0C6F" w:rsidRPr="006D3692" w:rsidRDefault="002F0C6F" w:rsidP="006D3692">
      <w:pPr>
        <w:pStyle w:val="Nadpis5"/>
      </w:pPr>
      <w:r w:rsidRPr="006D3692">
        <w:t>V případě společné žádosti o účast musí být dodavatel, prostřednictvím jehož přístupu do elektronického nástroje bude žádost o účast podávána, určen jako vedoucí účastník odpovědný za zakázku a toto určení bude potvrzeno předložením zmocnění k zastupování všech ostatních dodavatelů. V opačném případě je nutné, aby žádost o účast byla elektronicky podepsána ostatními zúčastněnými dodavateli.</w:t>
      </w:r>
    </w:p>
    <w:p w14:paraId="4F68670F" w14:textId="77777777" w:rsidR="002F0C6F" w:rsidRPr="006D3692" w:rsidRDefault="002F0C6F" w:rsidP="006D3692">
      <w:pPr>
        <w:pStyle w:val="Nadpis5"/>
      </w:pPr>
      <w:r w:rsidRPr="006D3692">
        <w:t>Žádost o účast musí být datována a podepsána (alespoň prostým elektronickým podpisem - tj. např. scan vlastnoručního podpisu) osobou oprávněnou zastupovat účastníka. Pokud oprávnění k zastupování nevyplývá ze zápisu do obchodního rejstříku či jiné obdobné evidence, předloží účastník v žádosti o účast plnou moc této osoby.</w:t>
      </w:r>
    </w:p>
    <w:p w14:paraId="73467E4B" w14:textId="77777777" w:rsidR="002F0C6F" w:rsidRDefault="002F0C6F" w:rsidP="006D3692">
      <w:pPr>
        <w:pStyle w:val="Nadpis4"/>
      </w:pPr>
      <w:r w:rsidRPr="005C5341">
        <w:t xml:space="preserve">Detailní požadavky a údaje k obsahu a zpracování </w:t>
      </w:r>
      <w:r>
        <w:t>žádosti o účast</w:t>
      </w:r>
      <w:r w:rsidRPr="005C5341">
        <w:t xml:space="preserve"> jsou uvedeny v </w:t>
      </w:r>
      <w:r>
        <w:t>Zadávací dokumentaci</w:t>
      </w:r>
      <w:r w:rsidRPr="005C5341">
        <w:t xml:space="preserve">, </w:t>
      </w:r>
      <w:r>
        <w:t xml:space="preserve">Část </w:t>
      </w:r>
      <w:r w:rsidRPr="005C5341">
        <w:t xml:space="preserve">4 </w:t>
      </w:r>
      <w:r>
        <w:t>F</w:t>
      </w:r>
      <w:r w:rsidRPr="005B4B27">
        <w:t xml:space="preserve">ormuláře a podrobné pokyny pro </w:t>
      </w:r>
      <w:r>
        <w:t>zpracování žádosti o účast a</w:t>
      </w:r>
      <w:r w:rsidRPr="005B4B27">
        <w:t xml:space="preserve"> nabíd</w:t>
      </w:r>
      <w:r>
        <w:t>ek</w:t>
      </w:r>
      <w:r w:rsidRPr="005C5341">
        <w:t>.</w:t>
      </w:r>
    </w:p>
    <w:p w14:paraId="7267E6E6" w14:textId="7E7DAF30" w:rsidR="002F0C6F" w:rsidRPr="00F45A6B" w:rsidRDefault="006D3692" w:rsidP="006D3692">
      <w:pPr>
        <w:pStyle w:val="Nadpis3"/>
      </w:pPr>
      <w:bookmarkStart w:id="76" w:name="_Ref505251056"/>
      <w:bookmarkStart w:id="77" w:name="_Toc161822858"/>
      <w:r>
        <w:t>L</w:t>
      </w:r>
      <w:r w:rsidR="002F0C6F">
        <w:t>hůta a způsob podání žádostí o účast</w:t>
      </w:r>
      <w:bookmarkEnd w:id="76"/>
      <w:bookmarkEnd w:id="77"/>
    </w:p>
    <w:p w14:paraId="1711F5BA" w14:textId="76B41B0F" w:rsidR="002F0C6F" w:rsidRPr="006D3692" w:rsidRDefault="002F0C6F" w:rsidP="006D3692">
      <w:pPr>
        <w:pStyle w:val="Nadpis4"/>
      </w:pPr>
      <w:bookmarkStart w:id="78" w:name="_Ref508278191"/>
      <w:r w:rsidRPr="006D3692">
        <w:t xml:space="preserve">Žádost o účast v zadávacím řízení spolu s dokumenty, kterými dodavatel prokazuje zadavateli splnění kvalifikace (dále jen „žádost o účast“), musí být podána zadavateli do konce lhůty pro podání žádostí stanovené v Oznámení o zahájení zadávacího řízení - sektorová veřejná zakázka, a to elektronicky prostřednictvím elektronického nástroje dle odstavce </w:t>
      </w:r>
      <w:r w:rsidRPr="006D3692">
        <w:fldChar w:fldCharType="begin"/>
      </w:r>
      <w:r w:rsidRPr="006D3692">
        <w:instrText xml:space="preserve"> REF _Ref152229707 \r \h </w:instrText>
      </w:r>
      <w:r w:rsidR="006D3692">
        <w:instrText xml:space="preserve"> \* MERGEFORMAT </w:instrText>
      </w:r>
      <w:r w:rsidRPr="006D3692">
        <w:fldChar w:fldCharType="separate"/>
      </w:r>
      <w:r w:rsidR="007C3A8C">
        <w:t>A.1.3</w:t>
      </w:r>
      <w:r w:rsidRPr="006D3692">
        <w:fldChar w:fldCharType="end"/>
      </w:r>
      <w:r w:rsidRPr="006D3692">
        <w:t xml:space="preserve"> výše</w:t>
      </w:r>
      <w:bookmarkEnd w:id="78"/>
      <w:r w:rsidRPr="006D3692">
        <w:t>.</w:t>
      </w:r>
    </w:p>
    <w:p w14:paraId="270C90E7" w14:textId="7F515D3A" w:rsidR="002F0C6F" w:rsidRPr="006D3692" w:rsidRDefault="002F0C6F" w:rsidP="006D3692">
      <w:pPr>
        <w:pStyle w:val="Nadpis4"/>
      </w:pPr>
      <w:r w:rsidRPr="006D3692">
        <w:lastRenderedPageBreak/>
        <w:t xml:space="preserve">Pokud nebude žádost o účast podána ve lhůtě a způsobem dle odstavce </w:t>
      </w:r>
      <w:r w:rsidRPr="006D3692">
        <w:fldChar w:fldCharType="begin"/>
      </w:r>
      <w:r w:rsidRPr="006D3692">
        <w:instrText xml:space="preserve"> REF _Ref508278191 \n \h  \* MERGEFORMAT </w:instrText>
      </w:r>
      <w:r w:rsidRPr="006D3692">
        <w:fldChar w:fldCharType="separate"/>
      </w:r>
      <w:r w:rsidR="007C3A8C">
        <w:t>16.1</w:t>
      </w:r>
      <w:r w:rsidRPr="006D3692">
        <w:fldChar w:fldCharType="end"/>
      </w:r>
      <w:r w:rsidRPr="006D3692">
        <w:t xml:space="preserve"> výše, nebude žádost o účast považována za podanou a v průběhu zadávacího řízení k ní nebude přihlíženo.</w:t>
      </w:r>
    </w:p>
    <w:p w14:paraId="281FA777" w14:textId="7938B464" w:rsidR="002F0C6F" w:rsidRPr="00F45A6B" w:rsidRDefault="006D3692" w:rsidP="006D3692">
      <w:pPr>
        <w:pStyle w:val="Nadpis3"/>
      </w:pPr>
      <w:bookmarkStart w:id="79" w:name="_Toc161822859"/>
      <w:r>
        <w:t>P</w:t>
      </w:r>
      <w:r w:rsidR="002F0C6F">
        <w:t>osouzení žádostí o účast</w:t>
      </w:r>
      <w:bookmarkEnd w:id="79"/>
    </w:p>
    <w:p w14:paraId="616846E3" w14:textId="77777777" w:rsidR="002F0C6F" w:rsidRPr="006D3692" w:rsidRDefault="002F0C6F" w:rsidP="006D3692">
      <w:pPr>
        <w:pStyle w:val="Nadpis4"/>
      </w:pPr>
      <w:r w:rsidRPr="006D3692">
        <w:t>Po uplynutí lhůty pro podání žádostí o účast zadavatel v souladu s § 61, odst. 5 ZZVZ posoudí soulad kvalifikace účastníků zadávacího řízení s požadavky zadavatele na kvalifikaci uvedenými v Zadávací dokumentaci.</w:t>
      </w:r>
    </w:p>
    <w:p w14:paraId="78745751" w14:textId="77777777" w:rsidR="002F0C6F" w:rsidRPr="006D3692" w:rsidRDefault="002F0C6F" w:rsidP="006D3692">
      <w:pPr>
        <w:pStyle w:val="Nadpis4"/>
      </w:pPr>
      <w:bookmarkStart w:id="80" w:name="_Ref505243394"/>
      <w:r w:rsidRPr="006D3692">
        <w:t>Zadavatel může pro účely zajištění řádného průběhu zadávacího řízení požadovat v souladu s § 46 ZZVZ, aby účastník zadávacího řízení v přiměřené lhůtě na základě žádosti zadavatele objasnil předložené údaje nebo doklady nebo doplnil chybějící údaje nebo doklady.</w:t>
      </w:r>
      <w:bookmarkEnd w:id="80"/>
    </w:p>
    <w:p w14:paraId="2246AB00" w14:textId="161FDD4D" w:rsidR="002F0C6F" w:rsidRPr="006D3692" w:rsidRDefault="002F0C6F" w:rsidP="006D3692">
      <w:pPr>
        <w:pStyle w:val="Nadpis4"/>
      </w:pPr>
      <w:r w:rsidRPr="006D3692">
        <w:t xml:space="preserve">V případě že dodavatel/účastník zadávacího řízení, ani po případném objasnění/doplnění v souladu s § 46 ZZVZ a odstavce </w:t>
      </w:r>
      <w:r w:rsidRPr="006D3692">
        <w:fldChar w:fldCharType="begin"/>
      </w:r>
      <w:r w:rsidRPr="006D3692">
        <w:instrText xml:space="preserve"> REF _Ref505243394 \n \h </w:instrText>
      </w:r>
      <w:r w:rsidR="006D3692">
        <w:instrText xml:space="preserve"> \* MERGEFORMAT </w:instrText>
      </w:r>
      <w:r w:rsidRPr="006D3692">
        <w:fldChar w:fldCharType="separate"/>
      </w:r>
      <w:r w:rsidR="007C3A8C">
        <w:t>17.2</w:t>
      </w:r>
      <w:r w:rsidRPr="006D3692">
        <w:fldChar w:fldCharType="end"/>
      </w:r>
      <w:r w:rsidRPr="006D3692">
        <w:t xml:space="preserve"> výše nesplní požadavky zadavatele na kvalifikaci uvedené v Zadávací dokumentaci v předepsaném rozsahu, bude Zadavatel postupovat v souladu s § 48 ZZVZ v návaznosti na § 61, odst. 5 ZZVZ.</w:t>
      </w:r>
    </w:p>
    <w:p w14:paraId="0C1ADA1F" w14:textId="36B7B923" w:rsidR="002F0C6F" w:rsidRPr="00F45A6B" w:rsidRDefault="006D3692" w:rsidP="006D3692">
      <w:pPr>
        <w:pStyle w:val="Nadpis3"/>
      </w:pPr>
      <w:bookmarkStart w:id="81" w:name="_Toc161822860"/>
      <w:r>
        <w:t>V</w:t>
      </w:r>
      <w:r w:rsidR="002F0C6F" w:rsidRPr="00DD2642">
        <w:t>ýzva k podání předběžné nabídky</w:t>
      </w:r>
      <w:bookmarkEnd w:id="81"/>
    </w:p>
    <w:p w14:paraId="26803C2F" w14:textId="77777777" w:rsidR="006D3692" w:rsidRDefault="002F0C6F" w:rsidP="006D3692">
      <w:pPr>
        <w:pStyle w:val="Nadpis4"/>
      </w:pPr>
      <w:bookmarkStart w:id="82" w:name="_Ref505238516"/>
      <w:r w:rsidRPr="00520B0E">
        <w:t>Zadavatel vyzve v souladu s § 61, odst. 5 ZZVZ k podání předběžné nabídky všechny účastníky zadávacího řízení, kteří splnili kvalifikaci v rozsahu stanoveném zadavatelem v Zadávací dokumentaci.</w:t>
      </w:r>
      <w:bookmarkEnd w:id="82"/>
    </w:p>
    <w:p w14:paraId="7F5C1182" w14:textId="45ABAD3F" w:rsidR="002F0C6F" w:rsidRPr="001D58E3" w:rsidRDefault="002F0C6F" w:rsidP="006D3692">
      <w:pPr>
        <w:pStyle w:val="Nadpis2"/>
      </w:pPr>
      <w:bookmarkStart w:id="83" w:name="_Toc161822861"/>
      <w:r>
        <w:t>Předběžná nabídka</w:t>
      </w:r>
      <w:bookmarkEnd w:id="83"/>
    </w:p>
    <w:p w14:paraId="0D11B0BA" w14:textId="2A3CBCE9" w:rsidR="00CA7F80" w:rsidRPr="00CC2FE3" w:rsidRDefault="006D3692" w:rsidP="006D3692">
      <w:pPr>
        <w:pStyle w:val="Nadpis3"/>
      </w:pPr>
      <w:bookmarkStart w:id="84" w:name="_Toc161822862"/>
      <w:bookmarkStart w:id="85" w:name="_Ref169092227"/>
      <w:bookmarkStart w:id="86" w:name="_Ref169092252"/>
      <w:bookmarkEnd w:id="53"/>
      <w:bookmarkEnd w:id="54"/>
      <w:bookmarkEnd w:id="55"/>
      <w:r>
        <w:t>P</w:t>
      </w:r>
      <w:r w:rsidR="002F0C6F" w:rsidRPr="006D3692">
        <w:t>ožadavky</w:t>
      </w:r>
      <w:r w:rsidR="002F0C6F">
        <w:t xml:space="preserve"> na nabídkovou cenu</w:t>
      </w:r>
      <w:bookmarkEnd w:id="84"/>
      <w:bookmarkEnd w:id="85"/>
      <w:bookmarkEnd w:id="86"/>
    </w:p>
    <w:p w14:paraId="7AB59148" w14:textId="53DCFED0" w:rsidR="00CA7F80" w:rsidRPr="006D3692" w:rsidRDefault="00CA7F80" w:rsidP="006D3692">
      <w:pPr>
        <w:pStyle w:val="Nadpis4"/>
      </w:pPr>
      <w:r w:rsidRPr="006D3692">
        <w:t>Zadavatel požaduje určení celkové pevné nabídkové ceny v Kč bez DPH, v EUR bez DPH nebo v kombinaci obou měn</w:t>
      </w:r>
      <w:r w:rsidR="009432C8">
        <w:t xml:space="preserve">, přičemž </w:t>
      </w:r>
      <w:r w:rsidR="00F522B1">
        <w:t>podíl ceny v EUR nesmí přesáhn</w:t>
      </w:r>
      <w:r w:rsidR="00F40071">
        <w:t>o</w:t>
      </w:r>
      <w:r w:rsidR="00F522B1">
        <w:t xml:space="preserve">ut 30% celkové </w:t>
      </w:r>
      <w:r w:rsidR="002454E8">
        <w:t>nabídkové ceny sta</w:t>
      </w:r>
      <w:r w:rsidR="00EB4221">
        <w:t xml:space="preserve">novené </w:t>
      </w:r>
      <w:r w:rsidR="001223B3">
        <w:t xml:space="preserve">způsobem dle odst. </w:t>
      </w:r>
      <w:r w:rsidR="003D41BC">
        <w:fldChar w:fldCharType="begin"/>
      </w:r>
      <w:r w:rsidR="003D41BC">
        <w:instrText xml:space="preserve"> REF _Ref9609791 \r \h </w:instrText>
      </w:r>
      <w:r w:rsidR="003D41BC">
        <w:fldChar w:fldCharType="separate"/>
      </w:r>
      <w:r w:rsidR="007C3A8C">
        <w:t>19.2</w:t>
      </w:r>
      <w:r w:rsidR="003D41BC">
        <w:fldChar w:fldCharType="end"/>
      </w:r>
      <w:r w:rsidRPr="006D3692">
        <w:t>.</w:t>
      </w:r>
    </w:p>
    <w:p w14:paraId="229367F7" w14:textId="7026F87A" w:rsidR="00CA7F80" w:rsidRPr="006D3692" w:rsidRDefault="00CA7F80" w:rsidP="006D3692">
      <w:pPr>
        <w:pStyle w:val="Nadpis4"/>
      </w:pPr>
      <w:bookmarkStart w:id="87" w:name="_Ref9609791"/>
      <w:r w:rsidRPr="006D3692">
        <w:t xml:space="preserve">Pro účely hodnocení bude rozhodný součet nabídkové ceny účastníka v Kč a EUR vyjádřený v Kč, přičemž část nabídkové ceny v EUR bude přepočtena na Kč kurzem devizového trhu ČNB platným ke dni </w:t>
      </w:r>
      <w:r w:rsidR="00FD7AC6">
        <w:t xml:space="preserve">předcházejícímu dni </w:t>
      </w:r>
      <w:r w:rsidRPr="006D3692">
        <w:t>uplynutí lhůty pro podání předběžné nabídky/nabídky.</w:t>
      </w:r>
      <w:bookmarkEnd w:id="87"/>
    </w:p>
    <w:p w14:paraId="0C0820B6" w14:textId="77777777" w:rsidR="00CA7F80" w:rsidRPr="006D3692" w:rsidRDefault="00CA7F80" w:rsidP="006D3692">
      <w:pPr>
        <w:pStyle w:val="Nadpis4"/>
      </w:pPr>
      <w:r w:rsidRPr="006D3692">
        <w:t xml:space="preserve">Nabídková cena bude členěna podle požadavků uvedených v této Zadávací dokumentaci. </w:t>
      </w:r>
    </w:p>
    <w:p w14:paraId="2EDB9F83" w14:textId="77777777" w:rsidR="00CA7F80" w:rsidRPr="006D3692" w:rsidRDefault="00CA7F80" w:rsidP="006D3692">
      <w:pPr>
        <w:pStyle w:val="Nadpis4"/>
      </w:pPr>
      <w:r w:rsidRPr="006D3692">
        <w:t>Další údaje k obsahu a zpracování nabídkové ceny jsou uvedeny v Části 2 a 4 Zadávací dokumentace.</w:t>
      </w:r>
    </w:p>
    <w:p w14:paraId="3A8343AD" w14:textId="262A9A43" w:rsidR="00CA7F80" w:rsidRPr="00CC2FE3" w:rsidRDefault="006D3692" w:rsidP="006D3692">
      <w:pPr>
        <w:pStyle w:val="Nadpis3"/>
      </w:pPr>
      <w:bookmarkStart w:id="88" w:name="_Toc77655824"/>
      <w:bookmarkStart w:id="89" w:name="_Toc125430543"/>
      <w:bookmarkStart w:id="90" w:name="_Toc133994664"/>
      <w:bookmarkStart w:id="91" w:name="_Toc161822863"/>
      <w:bookmarkStart w:id="92" w:name="_Ref169092259"/>
      <w:r>
        <w:t>V</w:t>
      </w:r>
      <w:r w:rsidR="00CA7F80" w:rsidRPr="00CC2FE3">
        <w:t xml:space="preserve">arianty </w:t>
      </w:r>
      <w:bookmarkEnd w:id="88"/>
      <w:bookmarkEnd w:id="89"/>
      <w:bookmarkEnd w:id="90"/>
      <w:r>
        <w:t>nabídky</w:t>
      </w:r>
      <w:bookmarkEnd w:id="91"/>
      <w:bookmarkEnd w:id="92"/>
    </w:p>
    <w:p w14:paraId="58C80A94" w14:textId="77777777" w:rsidR="00CA7F80" w:rsidRPr="00225991" w:rsidRDefault="00CA7F80" w:rsidP="00164234">
      <w:pPr>
        <w:pStyle w:val="Nadpis4"/>
        <w:keepNext w:val="0"/>
        <w:keepLines w:val="0"/>
      </w:pPr>
      <w:r w:rsidRPr="00225991">
        <w:t xml:space="preserve">Zadavatel nepřipouští </w:t>
      </w:r>
      <w:r w:rsidRPr="009D1558">
        <w:t>variantní řešení</w:t>
      </w:r>
      <w:r>
        <w:t xml:space="preserve"> (varianty nabídky) veřejné zakázky</w:t>
      </w:r>
      <w:r w:rsidRPr="00225991">
        <w:t>.</w:t>
      </w:r>
    </w:p>
    <w:p w14:paraId="0D4ABB97" w14:textId="1D19085C" w:rsidR="00CA7F80" w:rsidRPr="00CC2FE3" w:rsidRDefault="006D3692" w:rsidP="006D3692">
      <w:pPr>
        <w:pStyle w:val="Nadpis3"/>
      </w:pPr>
      <w:bookmarkStart w:id="93" w:name="_Toc77655825"/>
      <w:bookmarkStart w:id="94" w:name="_Toc125430544"/>
      <w:bookmarkStart w:id="95" w:name="_Toc133994665"/>
      <w:bookmarkStart w:id="96" w:name="_Toc161822864"/>
      <w:r>
        <w:lastRenderedPageBreak/>
        <w:t>Z</w:t>
      </w:r>
      <w:r w:rsidR="00CA7F80" w:rsidRPr="00CC2FE3">
        <w:t xml:space="preserve">působ zpracování, </w:t>
      </w:r>
      <w:r>
        <w:t xml:space="preserve">forma a podpisy </w:t>
      </w:r>
      <w:r w:rsidR="00CA7F80" w:rsidRPr="00CC2FE3">
        <w:t xml:space="preserve">předběžné </w:t>
      </w:r>
      <w:bookmarkEnd w:id="93"/>
      <w:bookmarkEnd w:id="94"/>
      <w:bookmarkEnd w:id="95"/>
      <w:r>
        <w:t>nabídky</w:t>
      </w:r>
      <w:bookmarkEnd w:id="96"/>
    </w:p>
    <w:p w14:paraId="070B51F2" w14:textId="77777777" w:rsidR="00CA7F80" w:rsidRPr="006D3692" w:rsidRDefault="00CA7F80" w:rsidP="006D3692">
      <w:pPr>
        <w:pStyle w:val="Nadpis4"/>
      </w:pPr>
      <w:r w:rsidRPr="006D3692">
        <w:t>V souladu s § 61, odst. 6 ZZVZ může předběžnou nabídku podat pouze účastník zadávacího řízení, který byl vyzván k podání předběžné nabídky zadavatelem.</w:t>
      </w:r>
    </w:p>
    <w:p w14:paraId="58536C55" w14:textId="77777777" w:rsidR="00CA7F80" w:rsidRPr="006D3692" w:rsidRDefault="00CA7F80" w:rsidP="006D3692">
      <w:pPr>
        <w:pStyle w:val="Nadpis4"/>
      </w:pPr>
      <w:bookmarkStart w:id="97" w:name="_Ref505244795"/>
      <w:r w:rsidRPr="006D3692">
        <w:t>Každý účastník zadávacího řízení může v souladu s § 107, odst. 3 ZZVZ podat pouze jednu předběžnou nabídku. Účastník zadávacího řízení, který podal předběžnou nabídku, nesmí být v souladu s § 107, odst. 4 ZZVZ současně osobou, jejímž prostřednictvím jiný dodavatel v tomto zadávacím řízení prokazuje kvalifikaci. Pokud účastník zadávacího řízení podá více předběžných nabídek samostatně nebo společně s dalšími účastníky zadávacího řízení v tomto zadávacím řízení, nebo je současně osobou, jejímž prostřednictvím jiný dodavatel/účastník v tomto zadávacím řízení prokazuje kvalifikaci, zadavatel v souladu s § 107, odst. 5 ZZVZ všechny předběžné nabídky podané takovým účastníkem zadávacího řízení vyloučí z účasti v zadávacím řízení.</w:t>
      </w:r>
      <w:bookmarkEnd w:id="97"/>
    </w:p>
    <w:p w14:paraId="136FD44B" w14:textId="77777777" w:rsidR="00CA7F80" w:rsidRPr="006D3692" w:rsidRDefault="00CA7F80" w:rsidP="006D3692">
      <w:pPr>
        <w:pStyle w:val="Nadpis4"/>
      </w:pPr>
      <w:bookmarkStart w:id="98" w:name="_Ref505244798"/>
      <w:r w:rsidRPr="006D3692">
        <w:t>Předběžná nabídka musí být zpracována v písemné formě v českém jazyce a bude předložena zadavateli ve lhůtě pro podání předběžných nabídek.</w:t>
      </w:r>
      <w:bookmarkEnd w:id="98"/>
    </w:p>
    <w:p w14:paraId="44300BCD" w14:textId="77777777" w:rsidR="00CA7F80" w:rsidRPr="006D3692" w:rsidRDefault="00CA7F80" w:rsidP="006D3692">
      <w:pPr>
        <w:pStyle w:val="Nadpis4"/>
      </w:pPr>
      <w:bookmarkStart w:id="99" w:name="_Ref505244802"/>
      <w:r w:rsidRPr="006D3692">
        <w:t xml:space="preserve">Předběžná nabídka bude obsahovat jednotlivé dokumenty v editovatelných formátech (word, excel apod.) a současně v zabezpečeném formátu *.pdf, a to v rozsahu podle Části 4 Zadávací dokumentace. U dokumentů, které ze své povahy nebyly přímo tvořeny účastníkem (katalogy apod.), je povolen pouze formát PDF. </w:t>
      </w:r>
      <w:bookmarkEnd w:id="99"/>
    </w:p>
    <w:p w14:paraId="0241870D" w14:textId="77777777" w:rsidR="00CA7F80" w:rsidRPr="006D3692" w:rsidRDefault="00CA7F80" w:rsidP="006D3692">
      <w:pPr>
        <w:pStyle w:val="Nadpis4"/>
      </w:pPr>
      <w:bookmarkStart w:id="100" w:name="_Ref505244805"/>
      <w:r w:rsidRPr="006D3692">
        <w:t>Průvodní dopis předběžné nabídky musí být datován a podepsán (alespoň prostým elektronickým podpisem - tj. např. scan vlastnoručního podpisu) osobou oprávněnou zastupovat účastníka zadávacího řízení. Pokud oprávnění k zastupování nevyplývá ze zápisu do obchodního rejstříku či jiné obdobné evidence, předloží účastník v předběžné nabídce plnou moc této osoby.</w:t>
      </w:r>
      <w:bookmarkEnd w:id="100"/>
      <w:r w:rsidRPr="006D3692">
        <w:t xml:space="preserve"> Zadavatel nepožaduje, aby účastník dokládal v rámci své předběžné nabídky podepsaný návrh smlouvy na zhotovení díla.</w:t>
      </w:r>
    </w:p>
    <w:p w14:paraId="26E6AD74" w14:textId="77777777" w:rsidR="00CA7F80" w:rsidRPr="006D3692" w:rsidRDefault="00CA7F80" w:rsidP="006D3692">
      <w:pPr>
        <w:pStyle w:val="Nadpis4"/>
      </w:pPr>
      <w:bookmarkStart w:id="101" w:name="_Ref505244809"/>
      <w:r w:rsidRPr="006D3692">
        <w:t>Předběžná nabídka musí být napsána, jednoznačně, bez vsuvek, korekcí a jiných nejasností.</w:t>
      </w:r>
      <w:bookmarkEnd w:id="101"/>
    </w:p>
    <w:p w14:paraId="7A9909AA" w14:textId="77777777" w:rsidR="00CA7F80" w:rsidRPr="006D3692" w:rsidRDefault="00CA7F80" w:rsidP="006D3692">
      <w:pPr>
        <w:pStyle w:val="Nadpis4"/>
      </w:pPr>
      <w:bookmarkStart w:id="102" w:name="_Ref505244818"/>
      <w:r w:rsidRPr="006D3692">
        <w:t>Předběžná nabídka musí obsahovat následující dokumenty:</w:t>
      </w:r>
      <w:bookmarkEnd w:id="102"/>
    </w:p>
    <w:p w14:paraId="5C14BD63" w14:textId="77777777" w:rsidR="00CA7F80" w:rsidRPr="00AA297D" w:rsidRDefault="00CA7F80" w:rsidP="00F2534E">
      <w:pPr>
        <w:pStyle w:val="Nadpis8"/>
        <w:numPr>
          <w:ilvl w:val="7"/>
          <w:numId w:val="25"/>
        </w:numPr>
      </w:pPr>
      <w:r w:rsidRPr="00AA297D">
        <w:t>Svazek A - Průvodní dopis,</w:t>
      </w:r>
    </w:p>
    <w:p w14:paraId="22B257C2" w14:textId="77777777" w:rsidR="00CA7F80" w:rsidRPr="00AA297D" w:rsidRDefault="00CA7F80" w:rsidP="00AA297D">
      <w:pPr>
        <w:pStyle w:val="Nadpis8"/>
      </w:pPr>
      <w:r w:rsidRPr="00AA297D">
        <w:t>Svazek B - Návrh smlouvy na zhotovení díla,</w:t>
      </w:r>
    </w:p>
    <w:p w14:paraId="2EDD6A52" w14:textId="77777777" w:rsidR="00CA7F80" w:rsidRPr="00AA297D" w:rsidRDefault="00CA7F80" w:rsidP="00AA297D">
      <w:pPr>
        <w:pStyle w:val="Nadpis8"/>
      </w:pPr>
      <w:r w:rsidRPr="00AA297D">
        <w:t>Svazek C - Přílohy 1 až 14 návrhu smlouvy na zhotovení díla,</w:t>
      </w:r>
    </w:p>
    <w:p w14:paraId="7F449225" w14:textId="77777777" w:rsidR="00CA7F80" w:rsidRDefault="00CA7F80" w:rsidP="00164234">
      <w:pPr>
        <w:pStyle w:val="Nadpis4"/>
        <w:keepNext w:val="0"/>
      </w:pPr>
      <w:bookmarkStart w:id="103" w:name="_Ref505244823"/>
      <w:r w:rsidRPr="005C5341">
        <w:t xml:space="preserve">Detailní požadavky a údaje k obsahu a zpracování předběžné nabídky a jednotlivých svazků A až </w:t>
      </w:r>
      <w:r>
        <w:t>C</w:t>
      </w:r>
      <w:r w:rsidRPr="005C5341">
        <w:t xml:space="preserve"> jsou uvedeny v jednotlivých částech Zadávací dokumentace, zejména Části 4 </w:t>
      </w:r>
      <w:r>
        <w:t>F</w:t>
      </w:r>
      <w:r w:rsidRPr="005B4B27">
        <w:t xml:space="preserve">ormuláře a podrobné pokyny pro </w:t>
      </w:r>
      <w:r>
        <w:t>zpracování žádosti o účast a</w:t>
      </w:r>
      <w:r w:rsidRPr="005B4B27">
        <w:t xml:space="preserve"> nabíd</w:t>
      </w:r>
      <w:r>
        <w:t>ek</w:t>
      </w:r>
      <w:r w:rsidRPr="005C5341">
        <w:t>.</w:t>
      </w:r>
      <w:bookmarkEnd w:id="103"/>
    </w:p>
    <w:p w14:paraId="04A784CA" w14:textId="77777777" w:rsidR="00CA7F80" w:rsidRPr="00CC2FE3" w:rsidRDefault="00CA7F80" w:rsidP="00AA297D">
      <w:pPr>
        <w:pStyle w:val="Nadpis3"/>
      </w:pPr>
      <w:bookmarkStart w:id="104" w:name="_Toc161822865"/>
      <w:r w:rsidRPr="008B0C4B">
        <w:lastRenderedPageBreak/>
        <w:t xml:space="preserve">Lhůta </w:t>
      </w:r>
      <w:r>
        <w:t xml:space="preserve">a způsob </w:t>
      </w:r>
      <w:r w:rsidRPr="008B0C4B">
        <w:t>podání předběžných nabídek</w:t>
      </w:r>
      <w:bookmarkEnd w:id="104"/>
    </w:p>
    <w:p w14:paraId="299DE9B7" w14:textId="039F8E94" w:rsidR="00CA7F80" w:rsidRPr="00AA297D" w:rsidRDefault="00CA7F80" w:rsidP="00AA297D">
      <w:pPr>
        <w:pStyle w:val="Nadpis4"/>
      </w:pPr>
      <w:bookmarkStart w:id="105" w:name="_Ref508278906"/>
      <w:r w:rsidRPr="00AA297D">
        <w:t xml:space="preserve">Lhůta pro podání předběžných nabídek bude stanovena zadavatelem ve Výzvě k podání předběžné nabídky v souladu s § 163, odst. 3 ZZVZ v návaznosti na odstavec </w:t>
      </w:r>
      <w:r w:rsidRPr="00AA297D">
        <w:fldChar w:fldCharType="begin"/>
      </w:r>
      <w:r w:rsidRPr="00AA297D">
        <w:instrText xml:space="preserve"> REF _Ref505238516 \n \h </w:instrText>
      </w:r>
      <w:r w:rsidR="00AA297D">
        <w:instrText xml:space="preserve"> \* MERGEFORMAT </w:instrText>
      </w:r>
      <w:r w:rsidRPr="00AA297D">
        <w:fldChar w:fldCharType="separate"/>
      </w:r>
      <w:r w:rsidR="007C3A8C">
        <w:t>18.1</w:t>
      </w:r>
      <w:r w:rsidRPr="00AA297D">
        <w:fldChar w:fldCharType="end"/>
      </w:r>
      <w:r w:rsidRPr="00AA297D">
        <w:t xml:space="preserve"> výše.</w:t>
      </w:r>
      <w:bookmarkEnd w:id="105"/>
    </w:p>
    <w:p w14:paraId="2A1BCB07" w14:textId="3A6115E7" w:rsidR="00CA7F80" w:rsidRPr="00AA297D" w:rsidRDefault="00CA7F80" w:rsidP="00AA297D">
      <w:pPr>
        <w:pStyle w:val="Nadpis4"/>
      </w:pPr>
      <w:bookmarkStart w:id="106" w:name="_Ref520802366"/>
      <w:r w:rsidRPr="00AA297D">
        <w:t xml:space="preserve">Předběžná nabídka musí být podána zadavateli elektronicky prostřednictvím elektronického nástroje dle odstavce </w:t>
      </w:r>
      <w:r w:rsidRPr="00AA297D">
        <w:fldChar w:fldCharType="begin"/>
      </w:r>
      <w:r w:rsidRPr="00AA297D">
        <w:instrText xml:space="preserve"> REF _Ref152229707 \r \h </w:instrText>
      </w:r>
      <w:r w:rsidR="00AA297D">
        <w:instrText xml:space="preserve"> \* MERGEFORMAT </w:instrText>
      </w:r>
      <w:r w:rsidRPr="00AA297D">
        <w:fldChar w:fldCharType="separate"/>
      </w:r>
      <w:r w:rsidR="007C3A8C">
        <w:t>A.1.3</w:t>
      </w:r>
      <w:r w:rsidRPr="00AA297D">
        <w:fldChar w:fldCharType="end"/>
      </w:r>
      <w:r w:rsidRPr="00AA297D">
        <w:t xml:space="preserve"> výše</w:t>
      </w:r>
      <w:bookmarkEnd w:id="106"/>
      <w:r w:rsidRPr="00AA297D">
        <w:t>.</w:t>
      </w:r>
    </w:p>
    <w:p w14:paraId="07489234" w14:textId="08277E79" w:rsidR="00CA7F80" w:rsidRPr="00AA297D" w:rsidRDefault="00CA7F80" w:rsidP="00AA297D">
      <w:pPr>
        <w:pStyle w:val="Nadpis4"/>
      </w:pPr>
      <w:r w:rsidRPr="00AA297D">
        <w:t xml:space="preserve">Pokud nebude předběžná nabídka podána ve lhůtě a způsobem dle odstavce </w:t>
      </w:r>
      <w:r w:rsidRPr="00AA297D">
        <w:fldChar w:fldCharType="begin"/>
      </w:r>
      <w:r w:rsidRPr="00AA297D">
        <w:instrText xml:space="preserve"> REF _Ref508278906 \n \h  \* MERGEFORMAT </w:instrText>
      </w:r>
      <w:r w:rsidRPr="00AA297D">
        <w:fldChar w:fldCharType="separate"/>
      </w:r>
      <w:r w:rsidR="007C3A8C">
        <w:t>22.1</w:t>
      </w:r>
      <w:r w:rsidRPr="00AA297D">
        <w:fldChar w:fldCharType="end"/>
      </w:r>
      <w:r w:rsidRPr="00AA297D">
        <w:t xml:space="preserve"> a </w:t>
      </w:r>
      <w:r w:rsidRPr="00AA297D">
        <w:fldChar w:fldCharType="begin"/>
      </w:r>
      <w:r w:rsidRPr="00AA297D">
        <w:instrText xml:space="preserve"> REF _Ref520802366 \n \h </w:instrText>
      </w:r>
      <w:r w:rsidR="00AA297D">
        <w:instrText xml:space="preserve"> \* MERGEFORMAT </w:instrText>
      </w:r>
      <w:r w:rsidRPr="00AA297D">
        <w:fldChar w:fldCharType="separate"/>
      </w:r>
      <w:r w:rsidR="007C3A8C">
        <w:t>22.2</w:t>
      </w:r>
      <w:r w:rsidRPr="00AA297D">
        <w:fldChar w:fldCharType="end"/>
      </w:r>
      <w:r w:rsidRPr="00AA297D">
        <w:t xml:space="preserve"> výše, nebude předběžná nabídka považována za podanou a v průběhu zadávacího řízení k ní nebude přihlíženo.</w:t>
      </w:r>
    </w:p>
    <w:p w14:paraId="061D9362" w14:textId="68AC4736" w:rsidR="00CA7F80" w:rsidRPr="0023266A" w:rsidRDefault="00AA297D" w:rsidP="00AA297D">
      <w:pPr>
        <w:pStyle w:val="Nadpis3"/>
      </w:pPr>
      <w:bookmarkStart w:id="107" w:name="_Toc161822866"/>
      <w:r w:rsidRPr="0023266A">
        <w:t>Otevírání</w:t>
      </w:r>
      <w:r w:rsidR="00CA7F80" w:rsidRPr="0023266A">
        <w:t xml:space="preserve"> předběžný</w:t>
      </w:r>
      <w:r w:rsidR="00CA7F80">
        <w:t>ch</w:t>
      </w:r>
      <w:r w:rsidR="00CA7F80" w:rsidRPr="0023266A">
        <w:t xml:space="preserve"> nabíd</w:t>
      </w:r>
      <w:r w:rsidR="00CA7F80">
        <w:t>ek</w:t>
      </w:r>
      <w:bookmarkEnd w:id="107"/>
    </w:p>
    <w:p w14:paraId="37ABDCCF" w14:textId="77777777" w:rsidR="00CA7F80" w:rsidRPr="009B55F2" w:rsidRDefault="00CA7F80" w:rsidP="00AA297D">
      <w:pPr>
        <w:pStyle w:val="Nadpis4"/>
      </w:pPr>
      <w:r w:rsidRPr="001B302B">
        <w:t>Zadavatel zahájí o</w:t>
      </w:r>
      <w:r w:rsidRPr="001B302B">
        <w:rPr>
          <w:bCs/>
        </w:rPr>
        <w:t xml:space="preserve">tevírání </w:t>
      </w:r>
      <w:r w:rsidRPr="001B302B">
        <w:t>předběžný</w:t>
      </w:r>
      <w:r>
        <w:t xml:space="preserve">ch </w:t>
      </w:r>
      <w:r w:rsidRPr="001B302B">
        <w:t>nabíd</w:t>
      </w:r>
      <w:r>
        <w:t>ek</w:t>
      </w:r>
      <w:r w:rsidRPr="001B302B">
        <w:t xml:space="preserve"> účastníků zadávacího řízení </w:t>
      </w:r>
      <w:r w:rsidRPr="001B302B">
        <w:rPr>
          <w:bCs/>
        </w:rPr>
        <w:t xml:space="preserve">bez zbytečného odkladu po uplynutí lhůty pro podání předběžných nabídek. </w:t>
      </w:r>
      <w:r w:rsidRPr="001B302B">
        <w:t>Při otevírání předběžný</w:t>
      </w:r>
      <w:r>
        <w:t>ch</w:t>
      </w:r>
      <w:r w:rsidRPr="001B302B">
        <w:t xml:space="preserve"> nabíd</w:t>
      </w:r>
      <w:r>
        <w:t>ek</w:t>
      </w:r>
      <w:r w:rsidRPr="001B302B">
        <w:t xml:space="preserve"> bude postupováno v </w:t>
      </w:r>
      <w:r w:rsidRPr="009B55F2">
        <w:t xml:space="preserve">souladu </w:t>
      </w:r>
      <w:r w:rsidRPr="006846D1">
        <w:t>se ZZVZ</w:t>
      </w:r>
      <w:r w:rsidRPr="009B55F2">
        <w:t>.</w:t>
      </w:r>
    </w:p>
    <w:p w14:paraId="5742D29B" w14:textId="5F57EA46" w:rsidR="00CA7F80" w:rsidRPr="00CC2FE3" w:rsidRDefault="00AA297D" w:rsidP="00AA297D">
      <w:pPr>
        <w:pStyle w:val="Nadpis3"/>
      </w:pPr>
      <w:bookmarkStart w:id="108" w:name="_Toc161822867"/>
      <w:r>
        <w:t>P</w:t>
      </w:r>
      <w:r w:rsidR="00CA7F80">
        <w:t>osouzení</w:t>
      </w:r>
      <w:r w:rsidR="00CA7F80" w:rsidRPr="008B0C4B">
        <w:t xml:space="preserve"> předběžných nabídek</w:t>
      </w:r>
      <w:bookmarkEnd w:id="108"/>
    </w:p>
    <w:p w14:paraId="3996633E" w14:textId="77777777" w:rsidR="00CA7F80" w:rsidRPr="00AA297D" w:rsidRDefault="00CA7F80" w:rsidP="00AA297D">
      <w:pPr>
        <w:pStyle w:val="Nadpis4"/>
      </w:pPr>
      <w:bookmarkStart w:id="109" w:name="_Ref505245055"/>
      <w:r w:rsidRPr="00AA297D">
        <w:t>V rámci posouzení předběžných nabídek zadavatel v souladu s § 39, odst. 2, písm. a) ZZVZ posoudí předběžné nabídky účastníků zadávacího řízení z hlediska splnění požadavků zadavatele uvedených v Zadávací dokumentaci a z hlediska toho, zda účastník zadávacího řízení nepodal nepřijatelnou předběžnou nabídku, tj. nabídku, která je v rozporu s platnými právními předpisy.</w:t>
      </w:r>
      <w:bookmarkEnd w:id="109"/>
    </w:p>
    <w:p w14:paraId="596A20AE" w14:textId="77777777" w:rsidR="00CA7F80" w:rsidRPr="00AA297D" w:rsidRDefault="00CA7F80" w:rsidP="00AA297D">
      <w:pPr>
        <w:pStyle w:val="Nadpis4"/>
      </w:pPr>
      <w:bookmarkStart w:id="110" w:name="_Ref505243596"/>
      <w:r w:rsidRPr="00AA297D">
        <w:t>Zadavatel může v případě nejasností požádat účastníka zadávacího řízení o písemné objasnění předběžné nabídky v souladu s § 46 ZZVZ. V žádosti uvede, v čem spatřuje nejasnosti předběžné nabídky, které má účastník zadávacího řízení vysvětlit, nebo které doklady má doplnit. Zadavatel může tuto žádost učinit opakovaně a může rovněž jím stanovenou lhůtu prodloužit nebo prominout její zmeškání.</w:t>
      </w:r>
      <w:bookmarkEnd w:id="110"/>
    </w:p>
    <w:p w14:paraId="31421022" w14:textId="1813D8BA" w:rsidR="00164234" w:rsidRDefault="00CA7F80" w:rsidP="00CA7F80">
      <w:pPr>
        <w:pStyle w:val="Nadpis4"/>
      </w:pPr>
      <w:bookmarkStart w:id="111" w:name="_Ref505245063"/>
      <w:r w:rsidRPr="00AA297D">
        <w:t xml:space="preserve">V případě že účastník zadávacího řízení, ani po případném objasnění/doplnění v souladu s § 46 ZZVZ a odstavce </w:t>
      </w:r>
      <w:r w:rsidRPr="00AA297D">
        <w:fldChar w:fldCharType="begin"/>
      </w:r>
      <w:r w:rsidRPr="00AA297D">
        <w:instrText xml:space="preserve"> REF _Ref505243596 \n \h </w:instrText>
      </w:r>
      <w:r w:rsidR="00AA297D">
        <w:instrText xml:space="preserve"> \* MERGEFORMAT </w:instrText>
      </w:r>
      <w:r w:rsidRPr="00AA297D">
        <w:fldChar w:fldCharType="separate"/>
      </w:r>
      <w:r w:rsidR="007C3A8C">
        <w:t>24.2</w:t>
      </w:r>
      <w:r w:rsidRPr="00AA297D">
        <w:fldChar w:fldCharType="end"/>
      </w:r>
      <w:r w:rsidRPr="00AA297D">
        <w:t xml:space="preserve"> výše nesplní požadavky zadavatele uvedené v Zadávací dokumentaci v předepsaném rozsahu, bude Zadavatel postupovat v souladu s § 48 ZZVZ.</w:t>
      </w:r>
      <w:bookmarkEnd w:id="111"/>
    </w:p>
    <w:p w14:paraId="5E791A9B" w14:textId="6B18B80C" w:rsidR="00CA7F80" w:rsidRPr="00164234" w:rsidRDefault="00164234" w:rsidP="00164234">
      <w:pPr>
        <w:rPr>
          <w:rFonts w:eastAsiaTheme="majorEastAsia" w:cstheme="majorBidi"/>
          <w:iCs/>
        </w:rPr>
      </w:pPr>
      <w:r>
        <w:br w:type="page"/>
      </w:r>
    </w:p>
    <w:p w14:paraId="4E71AAD0" w14:textId="1CE9C2DA" w:rsidR="00CA7F80" w:rsidRPr="001D58E3" w:rsidRDefault="00AA297D" w:rsidP="00AA297D">
      <w:pPr>
        <w:pStyle w:val="Nadpis2"/>
      </w:pPr>
      <w:bookmarkStart w:id="112" w:name="_Toc161822868"/>
      <w:r>
        <w:lastRenderedPageBreak/>
        <w:t>J</w:t>
      </w:r>
      <w:r w:rsidR="00CA7F80" w:rsidRPr="00AA297D">
        <w:t>ednání</w:t>
      </w:r>
      <w:r w:rsidR="00CA7F80">
        <w:t xml:space="preserve"> o </w:t>
      </w:r>
      <w:r>
        <w:t>p</w:t>
      </w:r>
      <w:r w:rsidR="00CA7F80">
        <w:t>ředběžných nabídkách</w:t>
      </w:r>
      <w:bookmarkEnd w:id="112"/>
    </w:p>
    <w:p w14:paraId="79B2CBD2" w14:textId="33C021C9" w:rsidR="00CA7F80" w:rsidRPr="00CC2FE3" w:rsidRDefault="00AA297D" w:rsidP="00AA297D">
      <w:pPr>
        <w:pStyle w:val="Nadpis3"/>
      </w:pPr>
      <w:bookmarkStart w:id="113" w:name="_Toc161822869"/>
      <w:r w:rsidRPr="00AA297D">
        <w:t>J</w:t>
      </w:r>
      <w:r w:rsidR="00CA7F80" w:rsidRPr="00AA297D">
        <w:t>ednání</w:t>
      </w:r>
      <w:r w:rsidR="00CA7F80">
        <w:t xml:space="preserve"> o </w:t>
      </w:r>
      <w:r w:rsidR="00CA7F80" w:rsidRPr="008B0C4B">
        <w:t>předběžných nabíd</w:t>
      </w:r>
      <w:r w:rsidR="00CA7F80">
        <w:t>kách</w:t>
      </w:r>
      <w:bookmarkEnd w:id="113"/>
    </w:p>
    <w:p w14:paraId="5B422475" w14:textId="77777777" w:rsidR="00CA7F80" w:rsidRPr="00AA297D" w:rsidRDefault="00CA7F80" w:rsidP="00AA297D">
      <w:pPr>
        <w:pStyle w:val="Nadpis4"/>
      </w:pPr>
      <w:r w:rsidRPr="00AA297D">
        <w:t>Jednání o předběžných nabídkách bude probíhat mezi zadavatelem a jednotlivými účastníky zadávacího řízení v souladu s § 61, odst. 8 ZZVZ a následujících, a to zejména s cílem zlepšit předběžné nabídky ve prospěch zadavatele.</w:t>
      </w:r>
    </w:p>
    <w:p w14:paraId="137D8F5F" w14:textId="77777777" w:rsidR="00CA7F80" w:rsidRPr="00AA297D" w:rsidRDefault="00CA7F80" w:rsidP="00AA297D">
      <w:pPr>
        <w:pStyle w:val="Nadpis4"/>
      </w:pPr>
      <w:r w:rsidRPr="00AA297D">
        <w:t>Zadavatel v souladu s § 61, odst. 11 ZZVZ může v průběhu jednání o předběžných nabídkách všem účastníkům zadávacího řízení změnit nebo doplnit zadávací podmínky, zejména technické podmínky s výjimkou minimálních technických podmínek a pravidel pro hodnocení nabídek stanovených v Zadávací dokumentaci.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zadavatel nebude požadovat podání upravené předběžné nabídky změněné či doplněné zadávací podmínky musí účastník zohlednit ve své nabídce podané po skončení jednání na základě výzvy k podání (finálních) nabídek.</w:t>
      </w:r>
    </w:p>
    <w:p w14:paraId="52F1F472" w14:textId="77777777" w:rsidR="00CA7F80" w:rsidRPr="00AA297D" w:rsidRDefault="00CA7F80" w:rsidP="00AA297D">
      <w:pPr>
        <w:pStyle w:val="Nadpis4"/>
      </w:pPr>
      <w:r w:rsidRPr="00AA297D">
        <w:t>Počet jednání (fází jednání) o předběžných nabídkách bude stanoven zadavatelem v souladu s jeho potřebami.</w:t>
      </w:r>
    </w:p>
    <w:p w14:paraId="273B9773" w14:textId="77777777" w:rsidR="00CA7F80" w:rsidRPr="00AA297D" w:rsidRDefault="00CA7F80" w:rsidP="00AA297D">
      <w:pPr>
        <w:pStyle w:val="Nadpis4"/>
      </w:pPr>
      <w:r w:rsidRPr="00AA297D">
        <w:t>S každým účastníkem zadávacího řízení bude jednáno za předpokladu řádné součinnosti ve stejném počtu fází, pokud se zadavatel nedohodne s účastníkem zadávacího řízení jinak nebo pokud jednání nebude ukončeno z důvodů na straně účastníka zadávacího řízení. Nebude-li dohodnuto jinak, s účastníky bude jednáno v pořadí dle času podání předběžných nabídek, a to od účastníka, který podal předběžnou nabídku nejdříve, po účastníka, který podal předběžnou nabídku nejpozději. V případě shodného času podání předběžné nabídky bude pořadí jednání těchto účastníků stanoveno losem.</w:t>
      </w:r>
    </w:p>
    <w:p w14:paraId="342DEF0B" w14:textId="77777777" w:rsidR="00CA7F80" w:rsidRPr="00AA297D" w:rsidRDefault="00CA7F80" w:rsidP="00AA297D">
      <w:pPr>
        <w:pStyle w:val="Nadpis4"/>
      </w:pPr>
      <w:r w:rsidRPr="00AA297D">
        <w:t>Na každé jednání bude účastník zadávacího řízení řádně pozván nejméně 5 dnů předem formou písemné pozvánky, ve které bude uvedeno datum a místo konání jednání a obecně vymezen předmět jednání, nebude-li termín případného dalšího jednání dohodnut v rámci předchozího jednání. V pozvánce, popřípadě v dohodě učiněné v rámci jednání, bude stanoveno, zda bude jednání vedeno s účastníkem zadávacího řízení samostatně nebo společně se všemi účastníky zadávacího řízení. Pozvánka může obsahovat pozvání i na více jednání.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či fází.</w:t>
      </w:r>
    </w:p>
    <w:p w14:paraId="613851C9" w14:textId="77777777" w:rsidR="00CA7F80" w:rsidRPr="00AA297D" w:rsidRDefault="00CA7F80" w:rsidP="00AA297D">
      <w:pPr>
        <w:pStyle w:val="Nadpis4"/>
      </w:pPr>
      <w:r w:rsidRPr="00AA297D">
        <w:lastRenderedPageBreak/>
        <w:t>Z každého jednání o předběžných nabídkách bude zadavatelem vyhotoven protokol z jednání, který bude obsahovat datum jednání, předmět jednání a všechna ujednání, která mohou mít za následek změnu předběžné nabídky. Protokol z jednání bude na závěr každého jednání podepsán oprávněnými zástupci zadavatele a účastníka zadávacího řízení. Součástí protokolu z jednání může být i stanovení termínu dalšího jednání. Přílohou protokolu z jednání je vždy seznam účastníků jednání (prezenční listina), do kterého se na počátku každého jednání zapíší všichni účastníci jednání.</w:t>
      </w:r>
    </w:p>
    <w:p w14:paraId="48A66F39" w14:textId="77777777" w:rsidR="00CA7F80" w:rsidRPr="00AA297D" w:rsidRDefault="00CA7F80" w:rsidP="00AA297D">
      <w:pPr>
        <w:pStyle w:val="Nadpis4"/>
      </w:pPr>
      <w:r w:rsidRPr="00AA297D">
        <w:t>V případě potřeby budou ve lhůtě stanovené zadavatelem v protokolu z jednání o předběžných nabídkách předloženy účastníkem zadávacího řízení relevantní části předběžné nabídky s vysvětlením/doplněním údajů vyžádaných zadavatelem v protokolu z jednání z dané fáze jednání (např. doplnění výkresů či popisů, které z technického hlediska nebylo možno provést přímo v průběhu jednání) nebo předložení určité dílčí části předběžné nabídky, bude-li to nezbytné pro posouzení a zhodnocení dopadů dílčích změn dohodnutých v rámci jednání na určitou část nabízeného plnění účastníkem zadávacího řízení. Obdržením těchto relevantních části předběžné nabídky s vysvětlujícími/doplňujícími údaji od posledního účastníka zadávacího řízení v pořadí, se kterým bylo uskutečněno jednání o nabídkách, bude ukončena příslušná fáze jednání o předběžných nabídkách</w:t>
      </w:r>
    </w:p>
    <w:p w14:paraId="3405CA6E" w14:textId="77777777" w:rsidR="00CA7F80" w:rsidRPr="00AA297D" w:rsidRDefault="00CA7F80" w:rsidP="00AA297D">
      <w:pPr>
        <w:pStyle w:val="Nadpis4"/>
      </w:pPr>
      <w:bookmarkStart w:id="114" w:name="_Ref507592118"/>
      <w:r w:rsidRPr="00AA297D">
        <w:t>Podpisem každého protokolu z jednání se stávají údaje a ujednání uvedená v protokolu z jednání závazná. Pozdější ujednání uvedená v podepsaném protokolu nahrazují předchozí ujednání. Součástí jednotlivých protokolů bude rovněž prohlášení účastníka, že je výsledky jednání vázán a následná podaná nabídka podle ustanovení § 61 odst. 12 ZZVZ bude v souladu s těmito závěry jednání.</w:t>
      </w:r>
      <w:bookmarkEnd w:id="114"/>
    </w:p>
    <w:p w14:paraId="5D33A6F1" w14:textId="77777777" w:rsidR="00CA7F80" w:rsidRPr="00AA297D" w:rsidRDefault="00CA7F80" w:rsidP="00AA297D">
      <w:pPr>
        <w:pStyle w:val="Nadpis4"/>
      </w:pPr>
      <w:r w:rsidRPr="00AA297D">
        <w:t>Jednání o nabídkách se uskuteční v sídle zadavatele, a to v termínu, místě a čase stanoveném zadavatelem. Všechna jednání budou vedena v českém jazyce. Za účastníka zadávacího řízení se mohou jednoho jednání účastnit nejvýše čtyři osoby, z nichž alespoň jedna musí být prokazatelně oprávněna zastupovat účastníka na jednání (např. na základě plné moci), nepřipustí-li zadavatel (zejména na základě žádosti účastníka) v konkrétním případě vyšší počet.</w:t>
      </w:r>
    </w:p>
    <w:p w14:paraId="2198423F" w14:textId="77777777" w:rsidR="00CA7F80" w:rsidRPr="00AA297D" w:rsidRDefault="00CA7F80" w:rsidP="00AA297D">
      <w:pPr>
        <w:pStyle w:val="Nadpis4"/>
      </w:pPr>
      <w:r w:rsidRPr="00AA297D">
        <w:t>Zadavatel v souladu s § 61, odst. 12 ZZVZ může po skončení jakékoli fáze jednání o předběžných nabídkách účastníkům zadávacího řízení písemně oznámit, že jednání je ukončeno.</w:t>
      </w:r>
    </w:p>
    <w:p w14:paraId="6932246E" w14:textId="6B23E9EE" w:rsidR="00CA7F80" w:rsidRPr="00AA297D" w:rsidRDefault="00CA7F80" w:rsidP="00AA297D">
      <w:pPr>
        <w:pStyle w:val="Nadpis4"/>
      </w:pPr>
      <w:bookmarkStart w:id="115" w:name="_Ref505260838"/>
      <w:r w:rsidRPr="00AA297D">
        <w:t xml:space="preserve">Zadavatel si současně v souladu s § 61, odst. 9 ZZVZ vyhrazuje možnost, na základě svého rozhodnutí, uplatnit právo s účastníky zadávacího řízení o podaných předběžných nabídkách nejednat a zadat tuto veřejnou zakázku na základě předběžných nabídek, a to v případě, že předběžné nabídky, po případném vyjasnění dle odstavce </w:t>
      </w:r>
      <w:r w:rsidRPr="00AA297D">
        <w:fldChar w:fldCharType="begin"/>
      </w:r>
      <w:r w:rsidRPr="00AA297D">
        <w:instrText xml:space="preserve"> REF _Ref505243596 \n \h </w:instrText>
      </w:r>
      <w:r w:rsidR="00AA297D">
        <w:instrText xml:space="preserve"> \* MERGEFORMAT </w:instrText>
      </w:r>
      <w:r w:rsidRPr="00AA297D">
        <w:fldChar w:fldCharType="separate"/>
      </w:r>
      <w:r w:rsidR="007C3A8C">
        <w:t>24.2</w:t>
      </w:r>
      <w:r w:rsidRPr="00AA297D">
        <w:fldChar w:fldCharType="end"/>
      </w:r>
      <w:r w:rsidRPr="00AA297D">
        <w:t xml:space="preserve"> výše, budou pro zadavatele přijatelné.</w:t>
      </w:r>
      <w:bookmarkEnd w:id="115"/>
    </w:p>
    <w:p w14:paraId="43AC7CFB" w14:textId="435858F2" w:rsidR="00CA7F80" w:rsidRPr="00D4563A" w:rsidRDefault="00AA297D" w:rsidP="00AA297D">
      <w:pPr>
        <w:pStyle w:val="Nadpis3"/>
      </w:pPr>
      <w:bookmarkStart w:id="116" w:name="_Toc468715667"/>
      <w:bookmarkStart w:id="117" w:name="_Toc161822870"/>
      <w:r>
        <w:lastRenderedPageBreak/>
        <w:t>O</w:t>
      </w:r>
      <w:r w:rsidR="00CA7F80" w:rsidRPr="00D4563A">
        <w:t>mezení počtu účastníků v rámci jednání o předběžných nabídkách a výzva k podání nabídky</w:t>
      </w:r>
      <w:bookmarkEnd w:id="116"/>
      <w:bookmarkEnd w:id="117"/>
    </w:p>
    <w:p w14:paraId="4B438E09" w14:textId="77777777" w:rsidR="00CA7F80" w:rsidRPr="00AA297D" w:rsidRDefault="00CA7F80" w:rsidP="00AA297D">
      <w:pPr>
        <w:pStyle w:val="Nadpis4"/>
      </w:pPr>
      <w:r w:rsidRPr="00AA297D">
        <w:t>V tomto kroku zadávacího řízení nebude zadavatelem omezován počet účastníků zadávacího řízení.</w:t>
      </w:r>
    </w:p>
    <w:p w14:paraId="79ACDBD6" w14:textId="77777777" w:rsidR="00CA7F80" w:rsidRPr="00AA297D" w:rsidRDefault="00CA7F80" w:rsidP="00AA297D">
      <w:pPr>
        <w:pStyle w:val="Nadpis4"/>
      </w:pPr>
      <w:bookmarkStart w:id="118" w:name="_Ref452720405"/>
      <w:r w:rsidRPr="00AA297D">
        <w:t>Zadavatel po skončení jednání o předběžných nabídkách vyzve k podání nabídky účastníky zadávacího řízení v souladu s § 61, odst. 12 ZZVZ.</w:t>
      </w:r>
      <w:bookmarkEnd w:id="118"/>
    </w:p>
    <w:p w14:paraId="777AA882" w14:textId="77777777" w:rsidR="00CA7F80" w:rsidRDefault="00CA7F80" w:rsidP="00CA7F80">
      <w:r>
        <w:br w:type="page"/>
      </w:r>
    </w:p>
    <w:p w14:paraId="379F8886" w14:textId="13A22227" w:rsidR="00CA7F80" w:rsidRPr="00CE3B4E" w:rsidRDefault="00AA297D" w:rsidP="00AA297D">
      <w:pPr>
        <w:pStyle w:val="Nadpis2"/>
      </w:pPr>
      <w:bookmarkStart w:id="119" w:name="_Toc161822871"/>
      <w:r>
        <w:lastRenderedPageBreak/>
        <w:t>N</w:t>
      </w:r>
      <w:r w:rsidR="00CA7F80" w:rsidRPr="00AA297D">
        <w:t>abídka</w:t>
      </w:r>
      <w:bookmarkEnd w:id="119"/>
    </w:p>
    <w:p w14:paraId="7E455BE9" w14:textId="7C296DE0" w:rsidR="00CA7F80" w:rsidRPr="00CE3B4E" w:rsidRDefault="00AA297D" w:rsidP="00AA297D">
      <w:pPr>
        <w:pStyle w:val="Nadpis3"/>
      </w:pPr>
      <w:bookmarkStart w:id="120" w:name="_Toc161822872"/>
      <w:r>
        <w:t>Z</w:t>
      </w:r>
      <w:r w:rsidR="00CA7F80" w:rsidRPr="00CE3B4E">
        <w:t xml:space="preserve">působ zpracování, </w:t>
      </w:r>
      <w:r w:rsidRPr="00CE3B4E">
        <w:t xml:space="preserve">forma a podpisy </w:t>
      </w:r>
      <w:r w:rsidR="00CA7F80" w:rsidRPr="00CE3B4E">
        <w:t>nabídky</w:t>
      </w:r>
      <w:bookmarkEnd w:id="120"/>
    </w:p>
    <w:p w14:paraId="45E3F4AD" w14:textId="09BC01E7" w:rsidR="00CA7F80" w:rsidRPr="00AA297D" w:rsidRDefault="00CA7F80" w:rsidP="00AA297D">
      <w:pPr>
        <w:pStyle w:val="Nadpis4"/>
      </w:pPr>
      <w:r w:rsidRPr="00AA297D">
        <w:t xml:space="preserve">Nabídku na základě výzvy zadavatele v souladu s odstavcem 26.2 výše zpracuje účastník zadávacího řízení v souladu se Zadávací dokumentací a závěry z projednání předběžné nabídky. Nabídka bude v souladu s odstavcem </w:t>
      </w:r>
      <w:r w:rsidRPr="00AA297D">
        <w:fldChar w:fldCharType="begin"/>
      </w:r>
      <w:r w:rsidRPr="00AA297D">
        <w:instrText xml:space="preserve"> REF _Ref507592118 \n \h </w:instrText>
      </w:r>
      <w:r w:rsidR="00AA297D">
        <w:instrText xml:space="preserve"> \* MERGEFORMAT </w:instrText>
      </w:r>
      <w:r w:rsidRPr="00AA297D">
        <w:fldChar w:fldCharType="separate"/>
      </w:r>
      <w:r w:rsidR="007C3A8C">
        <w:t>25.8</w:t>
      </w:r>
      <w:r w:rsidRPr="00AA297D">
        <w:fldChar w:fldCharType="end"/>
      </w:r>
      <w:r w:rsidRPr="00AA297D">
        <w:t xml:space="preserve"> výše respektovat veškerá ujednání a závěry z jednání o předběžné nabídce.</w:t>
      </w:r>
    </w:p>
    <w:p w14:paraId="552E746D" w14:textId="1C0DF859" w:rsidR="00CA7F80" w:rsidRPr="00AA297D" w:rsidRDefault="00CA7F80" w:rsidP="00AA297D">
      <w:pPr>
        <w:pStyle w:val="Nadpis4"/>
      </w:pPr>
      <w:r w:rsidRPr="00AA297D">
        <w:t xml:space="preserve">Ustanovení </w:t>
      </w:r>
      <w:r w:rsidR="00952821">
        <w:t xml:space="preserve">článků </w:t>
      </w:r>
      <w:r w:rsidR="00E42A71">
        <w:fldChar w:fldCharType="begin"/>
      </w:r>
      <w:r w:rsidR="00E42A71">
        <w:instrText xml:space="preserve"> REF _Ref169092252 \n \h </w:instrText>
      </w:r>
      <w:r w:rsidR="00E42A71">
        <w:fldChar w:fldCharType="separate"/>
      </w:r>
      <w:r w:rsidR="007C3A8C">
        <w:t>19</w:t>
      </w:r>
      <w:r w:rsidR="00E42A71">
        <w:fldChar w:fldCharType="end"/>
      </w:r>
      <w:r w:rsidR="00754F11">
        <w:t xml:space="preserve"> a </w:t>
      </w:r>
      <w:r w:rsidR="00E42A71">
        <w:fldChar w:fldCharType="begin"/>
      </w:r>
      <w:r w:rsidR="00E42A71">
        <w:instrText xml:space="preserve"> REF _Ref169092259 \n \h </w:instrText>
      </w:r>
      <w:r w:rsidR="00E42A71">
        <w:fldChar w:fldCharType="separate"/>
      </w:r>
      <w:r w:rsidR="007C3A8C">
        <w:t>20</w:t>
      </w:r>
      <w:r w:rsidR="00E42A71">
        <w:fldChar w:fldCharType="end"/>
      </w:r>
      <w:r w:rsidR="00754F11">
        <w:t xml:space="preserve"> a </w:t>
      </w:r>
      <w:r w:rsidRPr="00AA297D">
        <w:t xml:space="preserve">odstavců </w:t>
      </w:r>
      <w:r w:rsidRPr="00AA297D">
        <w:fldChar w:fldCharType="begin"/>
      </w:r>
      <w:r w:rsidRPr="00AA297D">
        <w:instrText xml:space="preserve"> REF _Ref505244795 \n \h </w:instrText>
      </w:r>
      <w:r w:rsidR="00AA297D">
        <w:instrText xml:space="preserve"> \* MERGEFORMAT </w:instrText>
      </w:r>
      <w:r w:rsidRPr="00AA297D">
        <w:fldChar w:fldCharType="separate"/>
      </w:r>
      <w:r w:rsidR="007C3A8C">
        <w:t>21.2</w:t>
      </w:r>
      <w:r w:rsidRPr="00AA297D">
        <w:fldChar w:fldCharType="end"/>
      </w:r>
      <w:r w:rsidRPr="00AA297D">
        <w:t xml:space="preserve">, </w:t>
      </w:r>
      <w:r w:rsidRPr="00AA297D">
        <w:fldChar w:fldCharType="begin"/>
      </w:r>
      <w:r w:rsidRPr="00AA297D">
        <w:instrText xml:space="preserve"> REF _Ref505244798 \n \h </w:instrText>
      </w:r>
      <w:r w:rsidR="00AA297D">
        <w:instrText xml:space="preserve"> \* MERGEFORMAT </w:instrText>
      </w:r>
      <w:r w:rsidRPr="00AA297D">
        <w:fldChar w:fldCharType="separate"/>
      </w:r>
      <w:r w:rsidR="007C3A8C">
        <w:t>21.3</w:t>
      </w:r>
      <w:r w:rsidRPr="00AA297D">
        <w:fldChar w:fldCharType="end"/>
      </w:r>
      <w:r w:rsidRPr="00AA297D">
        <w:t xml:space="preserve">, </w:t>
      </w:r>
      <w:r w:rsidRPr="00AA297D">
        <w:fldChar w:fldCharType="begin"/>
      </w:r>
      <w:r w:rsidRPr="00AA297D">
        <w:instrText xml:space="preserve"> REF _Ref505244802 \n \h </w:instrText>
      </w:r>
      <w:r w:rsidR="00AA297D">
        <w:instrText xml:space="preserve"> \* MERGEFORMAT </w:instrText>
      </w:r>
      <w:r w:rsidRPr="00AA297D">
        <w:fldChar w:fldCharType="separate"/>
      </w:r>
      <w:r w:rsidR="007C3A8C">
        <w:t>21.4</w:t>
      </w:r>
      <w:r w:rsidRPr="00AA297D">
        <w:fldChar w:fldCharType="end"/>
      </w:r>
      <w:r w:rsidRPr="00AA297D">
        <w:t xml:space="preserve">, </w:t>
      </w:r>
      <w:r w:rsidRPr="00AA297D">
        <w:fldChar w:fldCharType="begin"/>
      </w:r>
      <w:r w:rsidRPr="00AA297D">
        <w:instrText xml:space="preserve"> REF _Ref505244809 \n \h </w:instrText>
      </w:r>
      <w:r w:rsidR="00AA297D">
        <w:instrText xml:space="preserve"> \* MERGEFORMAT </w:instrText>
      </w:r>
      <w:r w:rsidRPr="00AA297D">
        <w:fldChar w:fldCharType="separate"/>
      </w:r>
      <w:r w:rsidR="007C3A8C">
        <w:t>21.6</w:t>
      </w:r>
      <w:r w:rsidRPr="00AA297D">
        <w:fldChar w:fldCharType="end"/>
      </w:r>
      <w:r w:rsidRPr="00AA297D">
        <w:t xml:space="preserve">, </w:t>
      </w:r>
      <w:r w:rsidRPr="00AA297D">
        <w:fldChar w:fldCharType="begin"/>
      </w:r>
      <w:r w:rsidRPr="00AA297D">
        <w:instrText xml:space="preserve"> REF _Ref505244818 \n \h </w:instrText>
      </w:r>
      <w:r w:rsidR="00AA297D">
        <w:instrText xml:space="preserve"> \* MERGEFORMAT </w:instrText>
      </w:r>
      <w:r w:rsidRPr="00AA297D">
        <w:fldChar w:fldCharType="separate"/>
      </w:r>
      <w:r w:rsidR="007C3A8C">
        <w:t>21.7</w:t>
      </w:r>
      <w:r w:rsidRPr="00AA297D">
        <w:fldChar w:fldCharType="end"/>
      </w:r>
      <w:r w:rsidRPr="00AA297D">
        <w:t xml:space="preserve">, </w:t>
      </w:r>
      <w:r w:rsidRPr="00AA297D">
        <w:fldChar w:fldCharType="begin"/>
      </w:r>
      <w:r w:rsidRPr="00AA297D">
        <w:instrText xml:space="preserve"> REF _Ref505244823 \n \h </w:instrText>
      </w:r>
      <w:r w:rsidR="00AA297D">
        <w:instrText xml:space="preserve"> \* MERGEFORMAT </w:instrText>
      </w:r>
      <w:r w:rsidRPr="00AA297D">
        <w:fldChar w:fldCharType="separate"/>
      </w:r>
      <w:r w:rsidR="007C3A8C">
        <w:t>21.8</w:t>
      </w:r>
      <w:r w:rsidRPr="00AA297D">
        <w:fldChar w:fldCharType="end"/>
      </w:r>
      <w:r w:rsidRPr="00AA297D">
        <w:t xml:space="preserve"> výše budou pro zpracování nabídky použity analogicky.</w:t>
      </w:r>
    </w:p>
    <w:p w14:paraId="723562CB" w14:textId="2FC58EEC" w:rsidR="00CA7F80" w:rsidRPr="00AA297D" w:rsidRDefault="00CA7F80" w:rsidP="00AA297D">
      <w:pPr>
        <w:pStyle w:val="Nadpis4"/>
      </w:pPr>
      <w:r w:rsidRPr="00AA297D">
        <w:t xml:space="preserve">Průvodní dopis nabídky a návrh smlouvy o dílo musí být datovány a podepsány (alespoň prostým elektronickým podpisem - tj. např. </w:t>
      </w:r>
      <w:r w:rsidR="00704057">
        <w:t xml:space="preserve"> sken </w:t>
      </w:r>
      <w:r w:rsidRPr="00AA297D">
        <w:t xml:space="preserve">vlastnoručního podpisu) osobou oprávněnou zastupovat účastníka. Pokud oprávnění k zastupování nevyplývá ze zápisu do obchodního rejstříku či jiné obdobné evidence, předloží účastník v nabídce plnou moc této osoby. </w:t>
      </w:r>
    </w:p>
    <w:p w14:paraId="051C06DA" w14:textId="09324238" w:rsidR="00CA7F80" w:rsidRPr="00BB1326" w:rsidRDefault="00AA297D" w:rsidP="00AA297D">
      <w:pPr>
        <w:pStyle w:val="Nadpis3"/>
      </w:pPr>
      <w:bookmarkStart w:id="121" w:name="_Toc468715663"/>
      <w:bookmarkStart w:id="122" w:name="_Toc161822873"/>
      <w:r>
        <w:t>J</w:t>
      </w:r>
      <w:r w:rsidR="00CA7F80" w:rsidRPr="00BB1326">
        <w:t>istota</w:t>
      </w:r>
      <w:bookmarkEnd w:id="121"/>
      <w:bookmarkEnd w:id="122"/>
    </w:p>
    <w:p w14:paraId="1F3F8B79" w14:textId="77777777" w:rsidR="00CA7F80" w:rsidRPr="00BB1326" w:rsidRDefault="00CA7F80" w:rsidP="00AA297D">
      <w:pPr>
        <w:pStyle w:val="Nadpis4"/>
      </w:pPr>
      <w:r w:rsidRPr="00BB1326">
        <w:t xml:space="preserve">V souladu s § 41 ZZVZ </w:t>
      </w:r>
      <w:r w:rsidRPr="00AA297D">
        <w:t>účastník</w:t>
      </w:r>
      <w:r w:rsidRPr="00BB1326">
        <w:t xml:space="preserve"> zadávacího řízení v rámci nabídky poskytne zadavateli jistotu k zajištění plnění povinností účastníka vyplývajících z účasti v zadávacím řízení ve výši 1 mil. Kč (slovy: jeden milión Kč). Jistota bude účastníkem zadávacího řízení v souladu s § 41 ZZVZ poskytnuta prostřednictvím:</w:t>
      </w:r>
    </w:p>
    <w:p w14:paraId="63D67639" w14:textId="77777777" w:rsidR="00CA7F80" w:rsidRPr="00AA297D" w:rsidRDefault="00CA7F80" w:rsidP="00AA297D">
      <w:pPr>
        <w:pStyle w:val="Nadpis5"/>
      </w:pPr>
      <w:r w:rsidRPr="00AA297D">
        <w:t xml:space="preserve">neodvolatelné a nepodmíněné bankovní záruky – písemné záruční listiny (ve smyslu ustanovení § 2029 občanského zákoníku), nebo </w:t>
      </w:r>
    </w:p>
    <w:p w14:paraId="35825DAC" w14:textId="77777777" w:rsidR="00CA7F80" w:rsidRPr="00AA297D" w:rsidRDefault="00CA7F80" w:rsidP="00AA297D">
      <w:pPr>
        <w:pStyle w:val="Nadpis5"/>
      </w:pPr>
      <w:r w:rsidRPr="00AA297D">
        <w:t>formou složení peněžní částky na účet zadavatele, nebo</w:t>
      </w:r>
    </w:p>
    <w:p w14:paraId="655057B7" w14:textId="77777777" w:rsidR="00CA7F80" w:rsidRPr="00AA297D" w:rsidRDefault="00CA7F80" w:rsidP="00AA297D">
      <w:pPr>
        <w:pStyle w:val="Nadpis5"/>
      </w:pPr>
      <w:r w:rsidRPr="00AA297D">
        <w:t>formou pojištění záruky ve prospěch zadavatele (dle ustanovení § 2868 občanského zákoníku).</w:t>
      </w:r>
    </w:p>
    <w:p w14:paraId="5641E537" w14:textId="77777777" w:rsidR="00CA7F80" w:rsidRPr="00BB1326" w:rsidRDefault="00CA7F80" w:rsidP="00AA297D">
      <w:pPr>
        <w:pStyle w:val="Nadpis4"/>
      </w:pPr>
      <w:r w:rsidRPr="00BB1326">
        <w:t xml:space="preserve">V případě poskytnutí jistoty formou bankovní záruky bude originál záruční listiny v elektronické podobě (originální soubor poskytnutý bankou včetně elektronických podpisů) součástí Svazku A nabídky. </w:t>
      </w:r>
    </w:p>
    <w:p w14:paraId="390351BD" w14:textId="77777777" w:rsidR="00CA7F80" w:rsidRPr="00BB1326" w:rsidRDefault="00CA7F80" w:rsidP="00AA297D">
      <w:pPr>
        <w:pStyle w:val="Nadpis4"/>
      </w:pPr>
      <w:r w:rsidRPr="00BB1326">
        <w:t>V případě poskytnutí jistoty formou pojištění záruky bude součástí Svazku A podané nabídky elektronicky podepsané písemné prohlášení pojistitele obsahující závazek vyplatit zadavateli za podmínek stanovených v § 41 odst. 7 ZZVZ jistotu.</w:t>
      </w:r>
    </w:p>
    <w:p w14:paraId="4F638292" w14:textId="77777777" w:rsidR="00CA7F80" w:rsidRPr="00BB1326" w:rsidRDefault="00CA7F80" w:rsidP="00AA297D">
      <w:pPr>
        <w:pStyle w:val="Nadpis4"/>
      </w:pPr>
      <w:r w:rsidRPr="00BB1326">
        <w:t>V případě poskytnutí jistoty formou peněžní jistoty, účastník zadávacího řízení prokáže ve Svazku A nabídky poskytnutí jistoty sdělením údajů o provedené platbě zadavateli na účet zadavatele:</w:t>
      </w:r>
    </w:p>
    <w:p w14:paraId="3794FCBF" w14:textId="77777777" w:rsidR="00CA7F80" w:rsidRPr="00830A05" w:rsidRDefault="00CA7F80" w:rsidP="00F2534E">
      <w:pPr>
        <w:pStyle w:val="Nadpis8"/>
        <w:numPr>
          <w:ilvl w:val="7"/>
          <w:numId w:val="26"/>
        </w:numPr>
      </w:pPr>
      <w:r w:rsidRPr="00830A05">
        <w:t>č.ú. 5761482/0800</w:t>
      </w:r>
    </w:p>
    <w:p w14:paraId="69B0FFD4" w14:textId="37A9F016" w:rsidR="00CA7F80" w:rsidRPr="00830A05" w:rsidRDefault="00CA7F80" w:rsidP="00F2534E">
      <w:pPr>
        <w:pStyle w:val="Nadpis8"/>
        <w:numPr>
          <w:ilvl w:val="7"/>
          <w:numId w:val="26"/>
        </w:numPr>
      </w:pPr>
      <w:r w:rsidRPr="00830A05">
        <w:t xml:space="preserve">IBAN: </w:t>
      </w:r>
      <w:r w:rsidR="001D1D5D" w:rsidRPr="00830A05">
        <w:t>CZ14 0800 0000 0000 0576 148</w:t>
      </w:r>
    </w:p>
    <w:p w14:paraId="46535D0E" w14:textId="0D6C5F33" w:rsidR="00CA7F80" w:rsidRPr="00830A05" w:rsidRDefault="00CA7F80" w:rsidP="00F2534E">
      <w:pPr>
        <w:pStyle w:val="Nadpis8"/>
        <w:numPr>
          <w:ilvl w:val="7"/>
          <w:numId w:val="26"/>
        </w:numPr>
      </w:pPr>
      <w:r w:rsidRPr="00830A05">
        <w:t xml:space="preserve">SWIFT: </w:t>
      </w:r>
      <w:r w:rsidR="0029230F" w:rsidRPr="00830A05">
        <w:t>GIBACZPXXXX</w:t>
      </w:r>
    </w:p>
    <w:p w14:paraId="0725B14A" w14:textId="77777777" w:rsidR="00CA7F80" w:rsidRPr="00830A05" w:rsidRDefault="00CA7F80" w:rsidP="00F2534E">
      <w:pPr>
        <w:pStyle w:val="Nadpis8"/>
        <w:numPr>
          <w:ilvl w:val="7"/>
          <w:numId w:val="26"/>
        </w:numPr>
      </w:pPr>
      <w:r w:rsidRPr="00830A05">
        <w:t>Variabilní symbol: IČO účastníka zadávacího řízení</w:t>
      </w:r>
    </w:p>
    <w:p w14:paraId="79F7567A" w14:textId="77777777" w:rsidR="00CA7F80" w:rsidRPr="00BB1326" w:rsidRDefault="00CA7F80" w:rsidP="00AA297D">
      <w:pPr>
        <w:pStyle w:val="Nadpis4"/>
      </w:pPr>
      <w:r w:rsidRPr="00BB1326">
        <w:t>Pro jistotu za nabídku dále platí:</w:t>
      </w:r>
    </w:p>
    <w:p w14:paraId="20BD9270" w14:textId="26C0F695" w:rsidR="00CA7F80" w:rsidRPr="00AA297D" w:rsidRDefault="00CA7F80" w:rsidP="00F2534E">
      <w:pPr>
        <w:pStyle w:val="Nadpis8"/>
        <w:numPr>
          <w:ilvl w:val="7"/>
          <w:numId w:val="27"/>
        </w:numPr>
      </w:pPr>
      <w:r w:rsidRPr="00AA297D">
        <w:lastRenderedPageBreak/>
        <w:t xml:space="preserve">V případě složení požadované částky na účet zadavatele platí, že částka musí být na účet připsána nejpozději do konce lhůty pro podání nabídky v souladu s odstavcem </w:t>
      </w:r>
      <w:r w:rsidRPr="00AA297D">
        <w:fldChar w:fldCharType="begin"/>
      </w:r>
      <w:r w:rsidRPr="00AA297D">
        <w:instrText xml:space="preserve"> REF _Ref505259036 \n \h  \* MERGEFORMAT </w:instrText>
      </w:r>
      <w:r w:rsidRPr="00AA297D">
        <w:fldChar w:fldCharType="separate"/>
      </w:r>
      <w:r w:rsidR="007C3A8C">
        <w:t>30.1</w:t>
      </w:r>
      <w:r w:rsidRPr="00AA297D">
        <w:fldChar w:fldCharType="end"/>
      </w:r>
      <w:r w:rsidRPr="00AA297D">
        <w:t xml:space="preserve"> níže.</w:t>
      </w:r>
    </w:p>
    <w:p w14:paraId="23A79FCA" w14:textId="1F01E20C" w:rsidR="00CA7F80" w:rsidRPr="00AA297D" w:rsidRDefault="00CA7F80" w:rsidP="00AA297D">
      <w:pPr>
        <w:pStyle w:val="Nadpis8"/>
      </w:pPr>
      <w:r w:rsidRPr="00AA297D">
        <w:t xml:space="preserve">Poskytnutá jistota musí být platná po celou dobu trvání zadávací lhůty v souladu s odstavcem </w:t>
      </w:r>
      <w:r w:rsidRPr="00AA297D">
        <w:fldChar w:fldCharType="begin"/>
      </w:r>
      <w:r w:rsidRPr="00AA297D">
        <w:instrText xml:space="preserve"> REF _Ref505244917 \n \h  \* MERGEFORMAT </w:instrText>
      </w:r>
      <w:r w:rsidRPr="00AA297D">
        <w:fldChar w:fldCharType="separate"/>
      </w:r>
      <w:r w:rsidR="007C3A8C">
        <w:t>29.1</w:t>
      </w:r>
      <w:r w:rsidRPr="00AA297D">
        <w:fldChar w:fldCharType="end"/>
      </w:r>
      <w:r w:rsidRPr="00AA297D">
        <w:t xml:space="preserve"> níže.</w:t>
      </w:r>
    </w:p>
    <w:p w14:paraId="70A9DEB3" w14:textId="77777777" w:rsidR="00CA7F80" w:rsidRPr="00AA297D" w:rsidRDefault="00CA7F80" w:rsidP="00AA297D">
      <w:pPr>
        <w:pStyle w:val="Nadpis8"/>
      </w:pPr>
      <w:r w:rsidRPr="00AA297D">
        <w:t>Jistotu uvolní zadavatel účastníku v souladu s ust. § 41 odst. 6 ZZVZ.</w:t>
      </w:r>
    </w:p>
    <w:p w14:paraId="3FD15C75" w14:textId="77777777" w:rsidR="00CA7F80" w:rsidRPr="008F5FF3" w:rsidRDefault="00CA7F80" w:rsidP="00AA297D">
      <w:pPr>
        <w:pStyle w:val="Nadpis3"/>
      </w:pPr>
      <w:bookmarkStart w:id="123" w:name="_Toc161822874"/>
      <w:r w:rsidRPr="008F5FF3">
        <w:t>Zadávací lhůta</w:t>
      </w:r>
      <w:bookmarkEnd w:id="123"/>
    </w:p>
    <w:p w14:paraId="5DD4CFD7" w14:textId="2EA2ED9F" w:rsidR="00CA7F80" w:rsidRPr="005F5462" w:rsidRDefault="00CA7F80" w:rsidP="00AA297D">
      <w:pPr>
        <w:pStyle w:val="Nadpis4"/>
      </w:pPr>
      <w:bookmarkStart w:id="124" w:name="_Ref505244917"/>
      <w:r w:rsidRPr="005F5462">
        <w:t xml:space="preserve">Zadávací lhůta v souladu s odstavcem </w:t>
      </w:r>
      <w:r w:rsidRPr="005F5462">
        <w:fldChar w:fldCharType="begin"/>
      </w:r>
      <w:r w:rsidRPr="005F5462">
        <w:instrText xml:space="preserve"> REF _Ref451433505 \n \h  \* MERGEFORMAT </w:instrText>
      </w:r>
      <w:r w:rsidRPr="005F5462">
        <w:fldChar w:fldCharType="separate"/>
      </w:r>
      <w:r w:rsidR="007C3A8C">
        <w:t>3.1.13</w:t>
      </w:r>
      <w:r w:rsidRPr="005F5462">
        <w:fldChar w:fldCharType="end"/>
      </w:r>
      <w:r w:rsidRPr="005F5462">
        <w:t xml:space="preserve"> výše je stanovena v délce devět (9) měsíců od skončení lhůty pro podání nabídek dle ustanovení článku </w:t>
      </w:r>
      <w:r w:rsidRPr="005F5462">
        <w:fldChar w:fldCharType="begin"/>
      </w:r>
      <w:r w:rsidRPr="005F5462">
        <w:instrText xml:space="preserve"> REF _Ref505244947 \n \h  \* MERGEFORMAT </w:instrText>
      </w:r>
      <w:r w:rsidRPr="005F5462">
        <w:fldChar w:fldCharType="separate"/>
      </w:r>
      <w:r w:rsidR="007C3A8C">
        <w:t>30</w:t>
      </w:r>
      <w:r w:rsidRPr="005F5462">
        <w:fldChar w:fldCharType="end"/>
      </w:r>
      <w:r w:rsidRPr="005F5462">
        <w:t xml:space="preserve"> níže.</w:t>
      </w:r>
      <w:bookmarkEnd w:id="124"/>
      <w:r w:rsidRPr="005F5462">
        <w:t xml:space="preserve"> Zastavení běhu zadávací lhůty se řídí ustanovením § 40 ZZVZ.</w:t>
      </w:r>
    </w:p>
    <w:p w14:paraId="4836550E" w14:textId="17462A75" w:rsidR="00CA7F80" w:rsidRPr="00CE3B4E" w:rsidRDefault="00AA297D" w:rsidP="00AA297D">
      <w:pPr>
        <w:pStyle w:val="Nadpis3"/>
      </w:pPr>
      <w:bookmarkStart w:id="125" w:name="_Ref505244947"/>
      <w:bookmarkStart w:id="126" w:name="_Toc161822875"/>
      <w:r>
        <w:t>L</w:t>
      </w:r>
      <w:r w:rsidR="00CA7F80">
        <w:t>hůta a způsob podání nabídek</w:t>
      </w:r>
      <w:bookmarkEnd w:id="125"/>
      <w:bookmarkEnd w:id="126"/>
    </w:p>
    <w:p w14:paraId="6769CDC7" w14:textId="3093AD89" w:rsidR="00CA7F80" w:rsidRPr="00AA297D" w:rsidRDefault="00CA7F80" w:rsidP="00AA297D">
      <w:pPr>
        <w:pStyle w:val="Nadpis4"/>
      </w:pPr>
      <w:bookmarkStart w:id="127" w:name="_Ref505259036"/>
      <w:r w:rsidRPr="00AA297D">
        <w:t xml:space="preserve">Lhůta pro podání nabídek bude stanovena zadavatelem ve Výzvě k podání nabídky v souladu s § 61, odst. 12 ZZVZ v návaznosti na odstavec </w:t>
      </w:r>
      <w:r w:rsidRPr="00AA297D">
        <w:fldChar w:fldCharType="begin"/>
      </w:r>
      <w:r w:rsidRPr="00AA297D">
        <w:instrText xml:space="preserve"> REF _Ref452720405 \n \h </w:instrText>
      </w:r>
      <w:r w:rsidR="00AA297D">
        <w:instrText xml:space="preserve"> \* MERGEFORMAT </w:instrText>
      </w:r>
      <w:r w:rsidRPr="00AA297D">
        <w:fldChar w:fldCharType="separate"/>
      </w:r>
      <w:r w:rsidR="007C3A8C">
        <w:t>26.2</w:t>
      </w:r>
      <w:r w:rsidRPr="00AA297D">
        <w:fldChar w:fldCharType="end"/>
      </w:r>
      <w:r w:rsidRPr="00AA297D">
        <w:t xml:space="preserve"> výše.</w:t>
      </w:r>
      <w:bookmarkEnd w:id="127"/>
    </w:p>
    <w:p w14:paraId="6108475F" w14:textId="6290B30C" w:rsidR="00CA7F80" w:rsidRPr="00AA297D" w:rsidRDefault="00CA7F80" w:rsidP="00AA297D">
      <w:pPr>
        <w:pStyle w:val="Nadpis4"/>
      </w:pPr>
      <w:bookmarkStart w:id="128" w:name="_Ref520803541"/>
      <w:bookmarkStart w:id="129" w:name="_Ref81562711"/>
      <w:r w:rsidRPr="00AA297D">
        <w:t xml:space="preserve">Nabídka musí být podána zadavateli elektronicky prostřednictvím elektronického nástroje dle odstavce </w:t>
      </w:r>
      <w:r w:rsidRPr="00AA297D">
        <w:fldChar w:fldCharType="begin"/>
      </w:r>
      <w:r w:rsidRPr="00AA297D">
        <w:instrText xml:space="preserve"> REF _Ref152229707 \r \h </w:instrText>
      </w:r>
      <w:r w:rsidR="00AA297D">
        <w:instrText xml:space="preserve"> \* MERGEFORMAT </w:instrText>
      </w:r>
      <w:r w:rsidRPr="00AA297D">
        <w:fldChar w:fldCharType="separate"/>
      </w:r>
      <w:r w:rsidR="007C3A8C">
        <w:t>A.1.3</w:t>
      </w:r>
      <w:r w:rsidRPr="00AA297D">
        <w:fldChar w:fldCharType="end"/>
      </w:r>
      <w:r w:rsidRPr="00AA297D">
        <w:t xml:space="preserve"> výše</w:t>
      </w:r>
      <w:bookmarkEnd w:id="128"/>
      <w:r w:rsidRPr="00AA297D">
        <w:t>.</w:t>
      </w:r>
      <w:bookmarkEnd w:id="129"/>
    </w:p>
    <w:p w14:paraId="15A6FFED" w14:textId="7AAD06B9" w:rsidR="00CA7F80" w:rsidRPr="00AA297D" w:rsidRDefault="00CA7F80" w:rsidP="00AA297D">
      <w:pPr>
        <w:pStyle w:val="Nadpis4"/>
      </w:pPr>
      <w:r w:rsidRPr="00AA297D">
        <w:t xml:space="preserve">Pokud nebude nabídka podána ve lhůtě a způsobem dle odstavce </w:t>
      </w:r>
      <w:r w:rsidRPr="00AA297D">
        <w:fldChar w:fldCharType="begin"/>
      </w:r>
      <w:r w:rsidRPr="00AA297D">
        <w:instrText xml:space="preserve"> REF _Ref505259036 \n \h  \* MERGEFORMAT </w:instrText>
      </w:r>
      <w:r w:rsidRPr="00AA297D">
        <w:fldChar w:fldCharType="separate"/>
      </w:r>
      <w:r w:rsidR="007C3A8C">
        <w:t>30.1</w:t>
      </w:r>
      <w:r w:rsidRPr="00AA297D">
        <w:fldChar w:fldCharType="end"/>
      </w:r>
      <w:r w:rsidRPr="00AA297D">
        <w:t xml:space="preserve"> a </w:t>
      </w:r>
      <w:r w:rsidRPr="00AA297D">
        <w:fldChar w:fldCharType="begin"/>
      </w:r>
      <w:r w:rsidRPr="00AA297D">
        <w:instrText xml:space="preserve"> REF _Ref81562711 \r \h </w:instrText>
      </w:r>
      <w:r w:rsidR="00AA297D">
        <w:instrText xml:space="preserve"> \* MERGEFORMAT </w:instrText>
      </w:r>
      <w:r w:rsidRPr="00AA297D">
        <w:fldChar w:fldCharType="separate"/>
      </w:r>
      <w:r w:rsidR="007C3A8C">
        <w:t>30.2</w:t>
      </w:r>
      <w:r w:rsidRPr="00AA297D">
        <w:fldChar w:fldCharType="end"/>
      </w:r>
      <w:r w:rsidRPr="00AA297D">
        <w:t xml:space="preserve"> výše, nebude nabídka považována za podanou a v průběhu zadávacího řízení k ní nebude přihlíženo.</w:t>
      </w:r>
    </w:p>
    <w:p w14:paraId="42B4D69A" w14:textId="7E71E6A6" w:rsidR="00CA7F80" w:rsidRPr="00CC2FE3" w:rsidRDefault="00AA297D" w:rsidP="00AA297D">
      <w:pPr>
        <w:pStyle w:val="Nadpis3"/>
      </w:pPr>
      <w:bookmarkStart w:id="130" w:name="_Toc161822876"/>
      <w:r w:rsidRPr="00C55E02">
        <w:t>Otevírání</w:t>
      </w:r>
      <w:r w:rsidR="00CA7F80" w:rsidRPr="00C55E02">
        <w:t xml:space="preserve"> </w:t>
      </w:r>
      <w:r w:rsidR="00CA7F80">
        <w:t>nabídek</w:t>
      </w:r>
      <w:bookmarkEnd w:id="130"/>
    </w:p>
    <w:p w14:paraId="2E99B1EE" w14:textId="77777777" w:rsidR="00CA7F80" w:rsidRPr="00647C87" w:rsidRDefault="00CA7F80" w:rsidP="00AA297D">
      <w:pPr>
        <w:pStyle w:val="Nadpis4"/>
      </w:pPr>
      <w:r w:rsidRPr="001B302B">
        <w:t>Zadavatel zahájí o</w:t>
      </w:r>
      <w:r w:rsidRPr="001B302B">
        <w:rPr>
          <w:bCs/>
        </w:rPr>
        <w:t>tevírání</w:t>
      </w:r>
      <w:r>
        <w:t> </w:t>
      </w:r>
      <w:r>
        <w:rPr>
          <w:bCs/>
        </w:rPr>
        <w:t xml:space="preserve">nabídek </w:t>
      </w:r>
      <w:r w:rsidRPr="001B302B">
        <w:t xml:space="preserve">účastníků zadávacího řízení </w:t>
      </w:r>
      <w:r w:rsidRPr="001B302B">
        <w:rPr>
          <w:bCs/>
        </w:rPr>
        <w:t xml:space="preserve">bez zbytečného odkladu po uplynutí lhůty pro podání nabídek. </w:t>
      </w:r>
      <w:r w:rsidRPr="001B302B">
        <w:t xml:space="preserve">Při otevírání </w:t>
      </w:r>
      <w:r>
        <w:t>nabídek</w:t>
      </w:r>
      <w:r w:rsidRPr="001B302B">
        <w:t xml:space="preserve"> bude postupováno v </w:t>
      </w:r>
      <w:r w:rsidRPr="00647C87">
        <w:t xml:space="preserve">souladu </w:t>
      </w:r>
      <w:r w:rsidRPr="00B609D7">
        <w:t>se ZZVZ</w:t>
      </w:r>
      <w:r w:rsidRPr="00647C87">
        <w:t>.</w:t>
      </w:r>
    </w:p>
    <w:p w14:paraId="594BC516" w14:textId="112E404B" w:rsidR="00CA7F80" w:rsidRPr="00824762" w:rsidRDefault="00AA297D" w:rsidP="00AA297D">
      <w:pPr>
        <w:pStyle w:val="Nadpis3"/>
      </w:pPr>
      <w:bookmarkStart w:id="131" w:name="_Toc161822877"/>
      <w:r>
        <w:t>P</w:t>
      </w:r>
      <w:r w:rsidR="00CA7F80" w:rsidRPr="0065782F">
        <w:t>osouzení</w:t>
      </w:r>
      <w:r w:rsidR="00CA7F80">
        <w:t xml:space="preserve"> nabídek</w:t>
      </w:r>
      <w:bookmarkEnd w:id="131"/>
    </w:p>
    <w:p w14:paraId="4AD4BDB9" w14:textId="0829CA18" w:rsidR="00CA7F80" w:rsidRDefault="00CA7F80" w:rsidP="00AA297D">
      <w:pPr>
        <w:pStyle w:val="Nadpis4"/>
      </w:pPr>
      <w:r w:rsidRPr="005C5341">
        <w:t xml:space="preserve">Ustanovení odstavců </w:t>
      </w:r>
      <w:r>
        <w:fldChar w:fldCharType="begin"/>
      </w:r>
      <w:r>
        <w:instrText xml:space="preserve"> REF _Ref505245055 \n \h </w:instrText>
      </w:r>
      <w:r>
        <w:fldChar w:fldCharType="separate"/>
      </w:r>
      <w:r w:rsidR="007C3A8C">
        <w:t>24.1</w:t>
      </w:r>
      <w:r>
        <w:fldChar w:fldCharType="end"/>
      </w:r>
      <w:r>
        <w:t xml:space="preserve">, </w:t>
      </w:r>
      <w:r>
        <w:fldChar w:fldCharType="begin"/>
      </w:r>
      <w:r>
        <w:instrText xml:space="preserve"> REF _Ref505243596 \n \h </w:instrText>
      </w:r>
      <w:r>
        <w:fldChar w:fldCharType="separate"/>
      </w:r>
      <w:r w:rsidR="007C3A8C">
        <w:t>24.2</w:t>
      </w:r>
      <w:r>
        <w:fldChar w:fldCharType="end"/>
      </w:r>
      <w:r>
        <w:t xml:space="preserve"> a </w:t>
      </w:r>
      <w:r>
        <w:fldChar w:fldCharType="begin"/>
      </w:r>
      <w:r>
        <w:instrText xml:space="preserve"> REF _Ref505245063 \n \h </w:instrText>
      </w:r>
      <w:r>
        <w:fldChar w:fldCharType="separate"/>
      </w:r>
      <w:r w:rsidR="007C3A8C">
        <w:t>24.3</w:t>
      </w:r>
      <w:r>
        <w:fldChar w:fldCharType="end"/>
      </w:r>
      <w:r w:rsidRPr="005C5341">
        <w:t xml:space="preserve"> výše budou pro posouzení nabídky použity analogicky s tím, že současně bude nabídka posuzována z pohledu zapracování závěrů z jednání o předběžných nabídkách</w:t>
      </w:r>
      <w:r>
        <w:t>.</w:t>
      </w:r>
    </w:p>
    <w:p w14:paraId="5E7F4F27" w14:textId="77777777" w:rsidR="00CA7F80" w:rsidRDefault="00CA7F80" w:rsidP="00CA7F80">
      <w:r>
        <w:br w:type="page"/>
      </w:r>
    </w:p>
    <w:p w14:paraId="550C690D" w14:textId="16037973" w:rsidR="00CA7F80" w:rsidRPr="005C592C" w:rsidRDefault="00AA297D" w:rsidP="00AA297D">
      <w:pPr>
        <w:pStyle w:val="Nadpis2"/>
      </w:pPr>
      <w:bookmarkStart w:id="132" w:name="_Toc161822878"/>
      <w:r>
        <w:lastRenderedPageBreak/>
        <w:t>H</w:t>
      </w:r>
      <w:r w:rsidR="00CA7F80" w:rsidRPr="00AA297D">
        <w:t>odnocení</w:t>
      </w:r>
      <w:r w:rsidR="00CA7F80">
        <w:t xml:space="preserve"> nabídek</w:t>
      </w:r>
      <w:bookmarkEnd w:id="132"/>
    </w:p>
    <w:p w14:paraId="5827086A" w14:textId="6C6405BC" w:rsidR="00CA7F80" w:rsidRPr="008F7F75" w:rsidRDefault="00806BAD" w:rsidP="00AA297D">
      <w:pPr>
        <w:pStyle w:val="Nadpis3"/>
      </w:pPr>
      <w:bookmarkStart w:id="133" w:name="_Toc468715672"/>
      <w:bookmarkStart w:id="134" w:name="_Toc161822879"/>
      <w:r>
        <w:t>H</w:t>
      </w:r>
      <w:r w:rsidR="00CA7F80" w:rsidRPr="00AA297D">
        <w:t>odnocení</w:t>
      </w:r>
      <w:r w:rsidR="00CA7F80" w:rsidRPr="008F7F75">
        <w:t xml:space="preserve"> nabídek</w:t>
      </w:r>
      <w:bookmarkEnd w:id="133"/>
      <w:bookmarkEnd w:id="134"/>
    </w:p>
    <w:p w14:paraId="6C7AAB8A" w14:textId="536A8F26" w:rsidR="00CA7F80" w:rsidRPr="00AA297D" w:rsidRDefault="00CA7F80" w:rsidP="00AA297D">
      <w:pPr>
        <w:pStyle w:val="Nadpis4"/>
      </w:pPr>
      <w:r w:rsidRPr="00AA297D">
        <w:t xml:space="preserve">Hodnocení nabídek provede zadavatel v souladu s § 114 an. ZZVZ dle hodnotících kritérií stanovených v článku </w:t>
      </w:r>
      <w:r w:rsidRPr="00AA297D">
        <w:fldChar w:fldCharType="begin"/>
      </w:r>
      <w:r w:rsidRPr="00AA297D">
        <w:instrText xml:space="preserve"> REF _Ref511214645 \n \h </w:instrText>
      </w:r>
      <w:r w:rsidR="00AA297D">
        <w:instrText xml:space="preserve"> \* MERGEFORMAT </w:instrText>
      </w:r>
      <w:r w:rsidRPr="00AA297D">
        <w:fldChar w:fldCharType="separate"/>
      </w:r>
      <w:r w:rsidR="007C3A8C">
        <w:t>34</w:t>
      </w:r>
      <w:r w:rsidRPr="00AA297D">
        <w:fldChar w:fldCharType="end"/>
      </w:r>
      <w:r w:rsidRPr="00AA297D">
        <w:t xml:space="preserve"> níže.</w:t>
      </w:r>
    </w:p>
    <w:p w14:paraId="3913AF97" w14:textId="77777777" w:rsidR="00CA7F80" w:rsidRPr="00AA297D" w:rsidRDefault="00CA7F80" w:rsidP="00AA297D">
      <w:pPr>
        <w:pStyle w:val="Nadpis4"/>
      </w:pPr>
      <w:r w:rsidRPr="00AA297D">
        <w:t>V souladu s § 119, odst. 2 ZZVZ vyhotoví zadavatel o výsledku hodnocení nabídek písemnou zprávu.</w:t>
      </w:r>
    </w:p>
    <w:p w14:paraId="43440142" w14:textId="77777777" w:rsidR="00CA7F80" w:rsidRPr="00767CEE" w:rsidRDefault="00CA7F80" w:rsidP="00AA297D">
      <w:pPr>
        <w:pStyle w:val="Nadpis3"/>
      </w:pPr>
      <w:bookmarkStart w:id="135" w:name="_Ref511214645"/>
      <w:bookmarkStart w:id="136" w:name="_Toc161822880"/>
      <w:r w:rsidRPr="00767CEE">
        <w:t>Kritéria hodnocení</w:t>
      </w:r>
      <w:bookmarkEnd w:id="135"/>
      <w:bookmarkEnd w:id="136"/>
    </w:p>
    <w:p w14:paraId="22F10CCE" w14:textId="3767AED9" w:rsidR="00CA7F80" w:rsidRPr="00A9707B" w:rsidRDefault="00CA7F80" w:rsidP="00AA297D">
      <w:pPr>
        <w:pStyle w:val="Nadpis4"/>
      </w:pPr>
      <w:bookmarkStart w:id="137" w:name="_Toc89979350"/>
      <w:bookmarkStart w:id="138" w:name="_Toc89979351"/>
      <w:bookmarkEnd w:id="137"/>
      <w:bookmarkEnd w:id="138"/>
      <w:r w:rsidRPr="00A9707B">
        <w:t xml:space="preserve">Základním hodnotícím kritériem pro zadání zakázky je celková ekonomickávýhodnost nabídky stanovená jako </w:t>
      </w:r>
      <w:r>
        <w:t>celková výše</w:t>
      </w:r>
      <w:r w:rsidRPr="00A9707B">
        <w:t xml:space="preserve"> nákladů životního cyklu</w:t>
      </w:r>
      <w:r>
        <w:t xml:space="preserve"> </w:t>
      </w:r>
      <m:oMath>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ŽC</m:t>
            </m:r>
          </m:sub>
        </m:sSub>
      </m:oMath>
      <w:r>
        <w:t>.</w:t>
      </w:r>
    </w:p>
    <w:p w14:paraId="14850DC9" w14:textId="77777777" w:rsidR="00CA7F80" w:rsidRPr="00D70A45" w:rsidRDefault="00CA7F80" w:rsidP="00AA297D">
      <w:pPr>
        <w:pStyle w:val="Nadpis4"/>
      </w:pPr>
      <w:bookmarkStart w:id="139" w:name="_Ref511054095"/>
      <w:r w:rsidRPr="00D70A45">
        <w:t xml:space="preserve">Zadavatel bude při stanovení nákladů životního cyklu </w:t>
      </w:r>
      <m:oMath>
        <m:sSub>
          <m:sSubPr>
            <m:ctrlPr>
              <w:rPr>
                <w:rFonts w:ascii="Cambria Math" w:hAnsi="Cambria Math"/>
                <w:i/>
              </w:rPr>
            </m:ctrlPr>
          </m:sSubPr>
          <m:e>
            <m:r>
              <w:rPr>
                <w:rFonts w:ascii="Cambria Math" w:hAnsi="Cambria Math"/>
              </w:rPr>
              <m:t>N</m:t>
            </m:r>
          </m:e>
          <m:sub>
            <m:r>
              <w:rPr>
                <w:rFonts w:ascii="Cambria Math" w:hAnsi="Cambria Math"/>
              </w:rPr>
              <m:t>ŽC</m:t>
            </m:r>
          </m:sub>
        </m:sSub>
      </m:oMath>
      <w:r w:rsidRPr="00D70A45">
        <w:t xml:space="preserve"> vycházet z níže uvedeného obecného vzorce: </w:t>
      </w:r>
    </w:p>
    <w:p w14:paraId="4F6E8E6B" w14:textId="6A638D63" w:rsidR="00CA7F80" w:rsidRPr="00D70A45" w:rsidRDefault="00566834" w:rsidP="00AA297D">
      <w:pPr>
        <w:ind w:left="141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ŽC</m:t>
            </m:r>
          </m:sub>
        </m:sSub>
        <m:r>
          <w:rPr>
            <w:rStyle w:val="Nadpis4Char"/>
            <w:rFonts w:ascii="Cambria Math" w:hAnsi="Cambria Math"/>
          </w:rPr>
          <m:t xml:space="preserve"> = C</m:t>
        </m:r>
        <m:sSub>
          <m:sSubPr>
            <m:ctrlPr>
              <w:rPr>
                <w:rFonts w:ascii="Cambria Math" w:hAnsi="Cambria Math" w:cs="Times New Roman"/>
                <w:i/>
                <w:szCs w:val="20"/>
              </w:rPr>
            </m:ctrlPr>
          </m:sSubPr>
          <m:e>
            <m:r>
              <w:rPr>
                <w:rFonts w:ascii="Cambria Math" w:hAnsi="Cambria Math" w:cs="Times New Roman"/>
                <w:szCs w:val="20"/>
              </w:rPr>
              <m:t xml:space="preserve"> - V</m:t>
            </m:r>
          </m:e>
          <m:sub>
            <m:r>
              <w:rPr>
                <w:rFonts w:ascii="Cambria Math" w:hAnsi="Cambria Math" w:cs="Times New Roman"/>
                <w:szCs w:val="20"/>
              </w:rPr>
              <m:t>PmaxK</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PminK</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nomK</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minK</m:t>
            </m:r>
          </m:sub>
        </m:sSub>
        <m:r>
          <w:rPr>
            <w:rFonts w:ascii="Cambria Math" w:hAnsi="Cambria Math" w:cs="Times New Roman"/>
            <w:szCs w:val="20"/>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EEnomK</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EEminK</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EESKO</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EEDř</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EEFGT</m:t>
            </m:r>
          </m:sub>
        </m:sSub>
        <m:sSub>
          <m:sSubPr>
            <m:ctrlPr>
              <w:rPr>
                <w:rFonts w:ascii="Cambria Math" w:hAnsi="Cambria Math" w:cs="Times New Roman"/>
                <w:i/>
                <w:szCs w:val="20"/>
              </w:rPr>
            </m:ctrlPr>
          </m:sSubPr>
          <m:e>
            <m:r>
              <w:rPr>
                <w:rFonts w:ascii="Cambria Math" w:hAnsi="Cambria Math" w:cs="Times New Roman"/>
                <w:szCs w:val="20"/>
              </w:rPr>
              <m:t xml:space="preserve"> - V</m:t>
            </m:r>
          </m:e>
          <m:sub>
            <m:r>
              <w:rPr>
                <w:rFonts w:ascii="Cambria Math" w:hAnsi="Cambria Math" w:cs="Times New Roman"/>
                <w:szCs w:val="20"/>
              </w:rPr>
              <m:t>PnomT</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PmaxT</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nomT</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D2</m:t>
            </m:r>
          </m:sub>
        </m:sSub>
      </m:oMath>
      <w:r w:rsidR="00CA7F80" w:rsidRPr="00D70A45">
        <w:t xml:space="preserve"> , kde:</w:t>
      </w:r>
    </w:p>
    <w:p w14:paraId="5F5A73C3" w14:textId="0B2923FB" w:rsidR="00CA7F80" w:rsidRPr="00D70A45" w:rsidRDefault="00CA7F80" w:rsidP="00AA297D">
      <w:pPr>
        <w:pStyle w:val="Nadpis5"/>
      </w:pPr>
      <m:oMath>
        <m:r>
          <w:rPr>
            <w:rFonts w:ascii="Cambria Math" w:hAnsi="Cambria Math"/>
          </w:rPr>
          <m:t>C</m:t>
        </m:r>
      </m:oMath>
      <w:r w:rsidRPr="00D70A45">
        <w:t xml:space="preserve"> je nabídková cena za dílo v Kč bez DPH, v EUR bez DPH nebo v kombinaci obou měn v rozsahu dle zadávací dokumentace uvedená dodavatelem/účastníkem v článku 13 odstavci 13.1 svazku B nabídky (návrh smlouvy o dílo), předloženého účastníkem zadávacího řízení v nabídce v souladu se zadávací dokumentací. Cena bude vždy uvedena pouze na dvě desetinná místa. Výše nabídkové ceny nebo její dílčí část uváděná v EUR bude pro účely výpočtu nákladů životního cyklu přepočtena na Kč v souladu s odst. </w:t>
      </w:r>
      <w:r w:rsidRPr="00D70A45">
        <w:fldChar w:fldCharType="begin"/>
      </w:r>
      <w:r w:rsidRPr="00D70A45">
        <w:instrText xml:space="preserve"> REF _Ref9609791 \n \h  \* MERGEFORMAT </w:instrText>
      </w:r>
      <w:r w:rsidRPr="00D70A45">
        <w:fldChar w:fldCharType="separate"/>
      </w:r>
      <w:r w:rsidR="007C3A8C">
        <w:t>19.2</w:t>
      </w:r>
      <w:r w:rsidRPr="00D70A45">
        <w:fldChar w:fldCharType="end"/>
      </w:r>
      <w:r w:rsidRPr="00D70A45">
        <w:t xml:space="preserve"> výše.</w:t>
      </w:r>
    </w:p>
    <w:p w14:paraId="749EA9A1" w14:textId="3F3BA450" w:rsidR="00CA7F80" w:rsidRPr="004654FA" w:rsidRDefault="00566834" w:rsidP="00840F3F">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PmaxK</m:t>
            </m:r>
          </m:sub>
        </m:sSub>
      </m:oMath>
      <w:r w:rsidR="00CA7F80" w:rsidRPr="004654FA">
        <w:t xml:space="preserve"> je vliv </w:t>
      </w:r>
      <w:r w:rsidR="00855564" w:rsidRPr="004654FA">
        <w:t>maximálního výkonu kotle</w:t>
      </w:r>
      <w:r w:rsidR="00CA7F80" w:rsidRPr="004654FA">
        <w:t xml:space="preserve"> (zaokrouhlený na 2 desetinná místa) na náklady životního cyklu stanovený dle vzorce:</w:t>
      </w:r>
    </w:p>
    <w:p w14:paraId="05DE695F" w14:textId="6E1B747D" w:rsidR="00CA7F80" w:rsidRPr="004654FA" w:rsidRDefault="00566834" w:rsidP="00840F3F">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PmaxK</m:t>
            </m:r>
          </m:sub>
        </m:sSub>
        <m:r>
          <m:rPr>
            <m:sty m:val="p"/>
          </m:rPr>
          <w:rPr>
            <w:rFonts w:ascii="Cambria Math" w:hAnsi="Cambria Math"/>
          </w:rPr>
          <m:t>=10 820 885×</m:t>
        </m:r>
        <m:sSub>
          <m:sSubPr>
            <m:ctrlPr>
              <w:rPr>
                <w:rFonts w:ascii="Cambria Math" w:hAnsi="Cambria Math"/>
              </w:rPr>
            </m:ctrlPr>
          </m:sSubPr>
          <m:e>
            <m:r>
              <w:rPr>
                <w:rFonts w:ascii="Cambria Math" w:hAnsi="Cambria Math"/>
              </w:rPr>
              <m:t>P</m:t>
            </m:r>
          </m:e>
          <m:sub>
            <m:r>
              <w:rPr>
                <w:rFonts w:ascii="Cambria Math" w:hAnsi="Cambria Math"/>
              </w:rPr>
              <m:t>maxK</m:t>
            </m:r>
          </m:sub>
        </m:sSub>
      </m:oMath>
      <w:r w:rsidR="00CA7F80" w:rsidRPr="004654FA">
        <w:t xml:space="preserve"> , kde:</w:t>
      </w:r>
    </w:p>
    <w:p w14:paraId="407D19EF" w14:textId="101A3EF7" w:rsidR="00CA7F80" w:rsidRPr="004654FA" w:rsidRDefault="00566834" w:rsidP="00600387">
      <w:pPr>
        <w:pStyle w:val="Nadpis6"/>
      </w:pPr>
      <m:oMath>
        <m:sSub>
          <m:sSubPr>
            <m:ctrlPr>
              <w:rPr>
                <w:rFonts w:ascii="Cambria Math" w:hAnsi="Cambria Math"/>
              </w:rPr>
            </m:ctrlPr>
          </m:sSubPr>
          <m:e>
            <m:r>
              <w:rPr>
                <w:rFonts w:ascii="Cambria Math" w:hAnsi="Cambria Math"/>
              </w:rPr>
              <m:t>P</m:t>
            </m:r>
          </m:e>
          <m:sub>
            <m:r>
              <w:rPr>
                <w:rFonts w:ascii="Cambria Math" w:hAnsi="Cambria Math"/>
              </w:rPr>
              <m:t>maxK</m:t>
            </m:r>
          </m:sub>
        </m:sSub>
      </m:oMath>
      <w:r w:rsidR="00CA7F80" w:rsidRPr="004654FA">
        <w:t xml:space="preserve"> je garantovaná hodnota </w:t>
      </w:r>
      <w:r w:rsidR="00DE5DCC" w:rsidRPr="008477DD">
        <w:t>maximálního výkonu kotle po dobu minimálně 4 hodin za podmínek splnění parametrů páry dle garantovaných parametrů 2.1.4 a 2.1.</w:t>
      </w:r>
      <w:r w:rsidR="005A7673" w:rsidRPr="008477DD">
        <w:t>5 v t/h</w:t>
      </w:r>
      <w:r w:rsidR="00CA7F80" w:rsidRPr="004654FA">
        <w:t xml:space="preserve"> uvedená dodavatelem ve svazku C2 nabídky (Příloha 2 smlouvy – Garantované parametry), garantovaný parametr 2.</w:t>
      </w:r>
      <w:r w:rsidR="00600387" w:rsidRPr="004654FA">
        <w:t>1</w:t>
      </w:r>
      <w:r w:rsidR="00CA7F80" w:rsidRPr="004654FA">
        <w:t>.2.</w:t>
      </w:r>
    </w:p>
    <w:p w14:paraId="327C9831" w14:textId="350D47C9" w:rsidR="00543760" w:rsidRPr="004654FA" w:rsidRDefault="00566834" w:rsidP="00543760">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PminK</m:t>
            </m:r>
          </m:sub>
        </m:sSub>
      </m:oMath>
      <w:r w:rsidR="00543760" w:rsidRPr="004654FA">
        <w:t xml:space="preserve"> je vliv minimálního výkonu kotle (zaokrouhlený na 2 desetinná místa) na náklady životního cyklu stanovený dle vzorce:</w:t>
      </w:r>
    </w:p>
    <w:p w14:paraId="70E76418" w14:textId="15513A23" w:rsidR="00543760" w:rsidRPr="004654FA" w:rsidRDefault="00566834" w:rsidP="00543760">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PmaxK</m:t>
            </m:r>
          </m:sub>
        </m:sSub>
        <m:r>
          <m:rPr>
            <m:sty m:val="p"/>
          </m:rPr>
          <w:rPr>
            <w:rFonts w:ascii="Cambria Math" w:hAnsi="Cambria Math"/>
          </w:rPr>
          <m:t>=541 044×</m:t>
        </m:r>
        <m:sSub>
          <m:sSubPr>
            <m:ctrlPr>
              <w:rPr>
                <w:rFonts w:ascii="Cambria Math" w:hAnsi="Cambria Math"/>
              </w:rPr>
            </m:ctrlPr>
          </m:sSubPr>
          <m:e>
            <m:r>
              <w:rPr>
                <w:rFonts w:ascii="Cambria Math" w:hAnsi="Cambria Math"/>
              </w:rPr>
              <m:t>(23-P</m:t>
            </m:r>
          </m:e>
          <m:sub>
            <m:r>
              <w:rPr>
                <w:rFonts w:ascii="Cambria Math" w:hAnsi="Cambria Math"/>
              </w:rPr>
              <m:t>minK</m:t>
            </m:r>
          </m:sub>
        </m:sSub>
        <m:r>
          <w:rPr>
            <w:rFonts w:ascii="Cambria Math" w:hAnsi="Cambria Math"/>
          </w:rPr>
          <m:t>)</m:t>
        </m:r>
      </m:oMath>
      <w:r w:rsidR="00543760" w:rsidRPr="004654FA">
        <w:t xml:space="preserve"> , kde:</w:t>
      </w:r>
    </w:p>
    <w:p w14:paraId="77F7D3D1" w14:textId="6FE57A06" w:rsidR="00543760" w:rsidRPr="004654FA" w:rsidRDefault="00566834" w:rsidP="00543760">
      <w:pPr>
        <w:pStyle w:val="Nadpis6"/>
      </w:pPr>
      <m:oMath>
        <m:sSub>
          <m:sSubPr>
            <m:ctrlPr>
              <w:rPr>
                <w:rFonts w:ascii="Cambria Math" w:hAnsi="Cambria Math"/>
              </w:rPr>
            </m:ctrlPr>
          </m:sSubPr>
          <m:e>
            <m:r>
              <w:rPr>
                <w:rFonts w:ascii="Cambria Math" w:hAnsi="Cambria Math"/>
              </w:rPr>
              <m:t>P</m:t>
            </m:r>
          </m:e>
          <m:sub>
            <m:r>
              <w:rPr>
                <w:rFonts w:ascii="Cambria Math" w:hAnsi="Cambria Math"/>
              </w:rPr>
              <m:t>minK</m:t>
            </m:r>
          </m:sub>
        </m:sSub>
      </m:oMath>
      <w:r w:rsidR="00543760" w:rsidRPr="004654FA">
        <w:t xml:space="preserve"> je garantovaná hodnota </w:t>
      </w:r>
      <w:r w:rsidR="00543760" w:rsidRPr="008477DD">
        <w:t>minimálního výkonu kotle v t/h</w:t>
      </w:r>
      <w:r w:rsidR="00543760" w:rsidRPr="004654FA">
        <w:t xml:space="preserve"> uvedená dodavatelem ve svazku C2 nabídky (Příloha 2 smlouvy – Garantované parametry), garantovaný parametr 2.1.</w:t>
      </w:r>
      <w:r w:rsidR="00175184" w:rsidRPr="004654FA">
        <w:t>3</w:t>
      </w:r>
      <w:r w:rsidR="00543760" w:rsidRPr="004654FA">
        <w:t>.</w:t>
      </w:r>
    </w:p>
    <w:p w14:paraId="6478F2B9" w14:textId="3EAF7126" w:rsidR="002C7A0C" w:rsidRPr="004654FA" w:rsidRDefault="00566834" w:rsidP="002C7A0C">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HnomK</m:t>
            </m:r>
          </m:sub>
        </m:sSub>
      </m:oMath>
      <w:r w:rsidR="002C7A0C" w:rsidRPr="004654FA">
        <w:t xml:space="preserve"> je vliv </w:t>
      </w:r>
      <w:r w:rsidR="00BE03F6" w:rsidRPr="004654FA">
        <w:t>účinnosti při jmenovitém</w:t>
      </w:r>
      <w:r w:rsidR="002C7A0C" w:rsidRPr="004654FA">
        <w:t xml:space="preserve"> výkonu kotle (zaokrouhlený na 2 desetinná místa) na náklady životního cyklu stanovený dle vzorce:</w:t>
      </w:r>
    </w:p>
    <w:p w14:paraId="0F048D50" w14:textId="3DC49FAB" w:rsidR="002C7A0C" w:rsidRPr="004654FA" w:rsidRDefault="00566834" w:rsidP="002C7A0C">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HnomK</m:t>
            </m:r>
          </m:sub>
        </m:sSub>
        <m:r>
          <m:rPr>
            <m:sty m:val="p"/>
          </m:rPr>
          <w:rPr>
            <w:rFonts w:ascii="Cambria Math" w:hAnsi="Cambria Math"/>
          </w:rPr>
          <m:t>=3 825 057×</m:t>
        </m:r>
        <m:sSub>
          <m:sSubPr>
            <m:ctrlPr>
              <w:rPr>
                <w:rFonts w:ascii="Cambria Math" w:hAnsi="Cambria Math"/>
              </w:rPr>
            </m:ctrlPr>
          </m:sSubPr>
          <m:e>
            <m:r>
              <w:rPr>
                <w:rFonts w:ascii="Cambria Math" w:hAnsi="Cambria Math"/>
              </w:rPr>
              <m:t>H</m:t>
            </m:r>
          </m:e>
          <m:sub>
            <m:r>
              <w:rPr>
                <w:rFonts w:ascii="Cambria Math" w:hAnsi="Cambria Math"/>
              </w:rPr>
              <m:t>nomK</m:t>
            </m:r>
          </m:sub>
        </m:sSub>
      </m:oMath>
      <w:r w:rsidR="002C7A0C" w:rsidRPr="004654FA">
        <w:t xml:space="preserve"> , kde:</w:t>
      </w:r>
    </w:p>
    <w:p w14:paraId="3CADE1F9" w14:textId="7992BDFE" w:rsidR="002C7A0C" w:rsidRPr="004654FA" w:rsidRDefault="00566834" w:rsidP="002C7A0C">
      <w:pPr>
        <w:pStyle w:val="Nadpis6"/>
      </w:pPr>
      <m:oMath>
        <m:sSub>
          <m:sSubPr>
            <m:ctrlPr>
              <w:rPr>
                <w:rFonts w:ascii="Cambria Math" w:hAnsi="Cambria Math"/>
              </w:rPr>
            </m:ctrlPr>
          </m:sSubPr>
          <m:e>
            <m:r>
              <w:rPr>
                <w:rFonts w:ascii="Cambria Math" w:hAnsi="Cambria Math"/>
              </w:rPr>
              <m:t>H</m:t>
            </m:r>
          </m:e>
          <m:sub>
            <m:r>
              <w:rPr>
                <w:rFonts w:ascii="Cambria Math" w:hAnsi="Cambria Math"/>
              </w:rPr>
              <m:t>nomK</m:t>
            </m:r>
          </m:sub>
        </m:sSub>
      </m:oMath>
      <w:r w:rsidR="002C7A0C" w:rsidRPr="004654FA">
        <w:t xml:space="preserve"> je garantovaná hodnota </w:t>
      </w:r>
      <w:r w:rsidR="008704EF" w:rsidRPr="008477DD">
        <w:t>ú</w:t>
      </w:r>
      <w:r w:rsidR="00584532" w:rsidRPr="008477DD">
        <w:t xml:space="preserve">činnosti kotle </w:t>
      </w:r>
      <w:r w:rsidR="008704EF" w:rsidRPr="008477DD">
        <w:t>při výkonu 32 t/h v %</w:t>
      </w:r>
      <w:r w:rsidR="002C7A0C" w:rsidRPr="004654FA">
        <w:t xml:space="preserve"> uvedená dodavatelem ve svazku C2 nabídky (Příloha 2 smlouvy – Garantované parametry), garantovaný parametr 2.1.</w:t>
      </w:r>
      <w:r w:rsidR="008704EF" w:rsidRPr="004654FA">
        <w:t>9</w:t>
      </w:r>
      <w:r w:rsidR="002C7A0C" w:rsidRPr="004654FA">
        <w:t>.</w:t>
      </w:r>
    </w:p>
    <w:p w14:paraId="36565876" w14:textId="1CD57A7C" w:rsidR="006B1AC9" w:rsidRPr="004654FA" w:rsidRDefault="00566834" w:rsidP="006B1AC9">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HminK</m:t>
            </m:r>
          </m:sub>
        </m:sSub>
      </m:oMath>
      <w:r w:rsidR="006B1AC9" w:rsidRPr="004654FA">
        <w:t xml:space="preserve"> je vliv účinnosti při </w:t>
      </w:r>
      <w:r w:rsidR="002A1005" w:rsidRPr="004654FA">
        <w:t>minimálním</w:t>
      </w:r>
      <w:r w:rsidR="006B1AC9" w:rsidRPr="004654FA">
        <w:t xml:space="preserve"> výkonu kotle (zaokrouhlený na 2 desetinná místa) na náklady životního cyklu stanovený dle vzorce:</w:t>
      </w:r>
    </w:p>
    <w:p w14:paraId="298C7911" w14:textId="3EDBB448" w:rsidR="006B1AC9" w:rsidRPr="004654FA" w:rsidRDefault="00566834" w:rsidP="006B1AC9">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HminK</m:t>
            </m:r>
          </m:sub>
        </m:sSub>
        <m:r>
          <m:rPr>
            <m:sty m:val="p"/>
          </m:rPr>
          <w:rPr>
            <w:rFonts w:ascii="Cambria Math" w:hAnsi="Cambria Math"/>
          </w:rPr>
          <m:t>=206 112×</m:t>
        </m:r>
        <m:sSub>
          <m:sSubPr>
            <m:ctrlPr>
              <w:rPr>
                <w:rFonts w:ascii="Cambria Math" w:hAnsi="Cambria Math"/>
              </w:rPr>
            </m:ctrlPr>
          </m:sSubPr>
          <m:e>
            <m:r>
              <w:rPr>
                <w:rFonts w:ascii="Cambria Math" w:hAnsi="Cambria Math"/>
              </w:rPr>
              <m:t>H</m:t>
            </m:r>
          </m:e>
          <m:sub>
            <m:r>
              <w:rPr>
                <w:rFonts w:ascii="Cambria Math" w:hAnsi="Cambria Math"/>
              </w:rPr>
              <m:t>minK</m:t>
            </m:r>
          </m:sub>
        </m:sSub>
      </m:oMath>
      <w:r w:rsidR="006B1AC9" w:rsidRPr="004654FA">
        <w:t xml:space="preserve"> , kde:</w:t>
      </w:r>
    </w:p>
    <w:p w14:paraId="0D0D3E9F" w14:textId="30CE4E09" w:rsidR="006B1AC9" w:rsidRPr="004654FA" w:rsidRDefault="00566834" w:rsidP="006B1AC9">
      <w:pPr>
        <w:pStyle w:val="Nadpis6"/>
      </w:pPr>
      <m:oMath>
        <m:sSub>
          <m:sSubPr>
            <m:ctrlPr>
              <w:rPr>
                <w:rFonts w:ascii="Cambria Math" w:hAnsi="Cambria Math"/>
              </w:rPr>
            </m:ctrlPr>
          </m:sSubPr>
          <m:e>
            <m:r>
              <w:rPr>
                <w:rFonts w:ascii="Cambria Math" w:hAnsi="Cambria Math"/>
              </w:rPr>
              <m:t>H</m:t>
            </m:r>
          </m:e>
          <m:sub>
            <m:r>
              <w:rPr>
                <w:rFonts w:ascii="Cambria Math" w:hAnsi="Cambria Math"/>
              </w:rPr>
              <m:t>minK</m:t>
            </m:r>
          </m:sub>
        </m:sSub>
      </m:oMath>
      <w:r w:rsidR="006B1AC9" w:rsidRPr="004654FA">
        <w:t xml:space="preserve"> je garantovaná hodnota </w:t>
      </w:r>
      <w:r w:rsidR="006B1AC9" w:rsidRPr="008477DD">
        <w:t xml:space="preserve">účinnosti kotle při výkonu </w:t>
      </w:r>
      <w:r w:rsidR="002A1005" w:rsidRPr="008477DD">
        <w:t>23</w:t>
      </w:r>
      <w:r w:rsidR="006B1AC9" w:rsidRPr="008477DD">
        <w:t xml:space="preserve"> t/h v %</w:t>
      </w:r>
      <w:r w:rsidR="006B1AC9" w:rsidRPr="004654FA">
        <w:t xml:space="preserve"> uvedená dodavatelem ve svazku C2 nabídky (Příloha 2 smlouvy – Garantované parametry), garantovaný parametr 2.1.</w:t>
      </w:r>
      <w:r w:rsidR="00C04839" w:rsidRPr="004654FA">
        <w:t>10</w:t>
      </w:r>
      <w:r w:rsidR="006B1AC9" w:rsidRPr="004654FA">
        <w:t>.</w:t>
      </w:r>
    </w:p>
    <w:p w14:paraId="5FCFABDF" w14:textId="7EC7C3E1" w:rsidR="00F37B59" w:rsidRPr="004654FA" w:rsidRDefault="00566834" w:rsidP="00F37B59">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EEnomK</m:t>
            </m:r>
          </m:sub>
        </m:sSub>
      </m:oMath>
      <w:r w:rsidR="00F37B59" w:rsidRPr="004654FA">
        <w:t xml:space="preserve"> je vliv </w:t>
      </w:r>
      <w:r w:rsidR="00850627" w:rsidRPr="004654FA">
        <w:t xml:space="preserve">vlastní spotřeby elektrické energie </w:t>
      </w:r>
      <w:r w:rsidR="00E3682F" w:rsidRPr="004654FA">
        <w:t>při jmenovitém</w:t>
      </w:r>
      <w:r w:rsidR="00F37B59" w:rsidRPr="004654FA">
        <w:t xml:space="preserve"> výkonu kotle (zaokrouhlený na 2 desetinná místa) na náklady životního cyklu stanovený dle vzorce:</w:t>
      </w:r>
    </w:p>
    <w:p w14:paraId="3D016161" w14:textId="5F5FC1F4" w:rsidR="00F37B59" w:rsidRPr="004654FA" w:rsidRDefault="00566834" w:rsidP="00F37B59">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EEnomK</m:t>
            </m:r>
          </m:sub>
        </m:sSub>
        <m:r>
          <m:rPr>
            <m:sty m:val="p"/>
          </m:rPr>
          <w:rPr>
            <w:rFonts w:ascii="Cambria Math" w:hAnsi="Cambria Math"/>
          </w:rPr>
          <m:t>=153 593×</m:t>
        </m:r>
        <m:sSub>
          <m:sSubPr>
            <m:ctrlPr>
              <w:rPr>
                <w:rFonts w:ascii="Cambria Math" w:hAnsi="Cambria Math"/>
              </w:rPr>
            </m:ctrlPr>
          </m:sSubPr>
          <m:e>
            <m:r>
              <w:rPr>
                <w:rFonts w:ascii="Cambria Math" w:hAnsi="Cambria Math"/>
              </w:rPr>
              <m:t>S</m:t>
            </m:r>
          </m:e>
          <m:sub>
            <m:r>
              <w:rPr>
                <w:rFonts w:ascii="Cambria Math" w:hAnsi="Cambria Math"/>
              </w:rPr>
              <m:t>EEnomK</m:t>
            </m:r>
          </m:sub>
        </m:sSub>
      </m:oMath>
      <w:r w:rsidR="00F37B59" w:rsidRPr="004654FA">
        <w:t xml:space="preserve"> , kde:</w:t>
      </w:r>
    </w:p>
    <w:p w14:paraId="79019822" w14:textId="05C256C1" w:rsidR="00F37B59" w:rsidRPr="004654FA" w:rsidRDefault="00566834" w:rsidP="00F37B59">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EEnomK</m:t>
            </m:r>
          </m:sub>
        </m:sSub>
      </m:oMath>
      <w:r w:rsidR="00F37B59" w:rsidRPr="004654FA">
        <w:t xml:space="preserve"> je garantovaná hodnota </w:t>
      </w:r>
      <w:r w:rsidR="00AB7BE0" w:rsidRPr="008477DD">
        <w:t xml:space="preserve">vlastní spotřeby </w:t>
      </w:r>
      <w:r w:rsidR="009264A3" w:rsidRPr="008477DD">
        <w:t>kotle</w:t>
      </w:r>
      <w:r w:rsidR="00F37B59" w:rsidRPr="008477DD">
        <w:t xml:space="preserve"> při </w:t>
      </w:r>
      <w:r w:rsidR="009264A3" w:rsidRPr="008477DD">
        <w:t>jmenovitých parametrech v kWh/h</w:t>
      </w:r>
      <w:r w:rsidR="00F37B59" w:rsidRPr="004654FA">
        <w:t xml:space="preserve"> uvedená dodavatelem ve svazku C2 nabídky (Příloha 2 smlouvy – Garantované parametry), garantovaný parametr 2.1.</w:t>
      </w:r>
      <w:r w:rsidR="009264A3" w:rsidRPr="004654FA">
        <w:t>13</w:t>
      </w:r>
      <w:r w:rsidR="00F37B59" w:rsidRPr="004654FA">
        <w:t>.</w:t>
      </w:r>
    </w:p>
    <w:p w14:paraId="6775E273" w14:textId="5C8C89F0" w:rsidR="005847BA" w:rsidRPr="004654FA" w:rsidRDefault="00566834" w:rsidP="005847BA">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EEminK</m:t>
            </m:r>
          </m:sub>
        </m:sSub>
      </m:oMath>
      <w:r w:rsidR="005847BA" w:rsidRPr="004654FA">
        <w:t xml:space="preserve"> je vliv vlastní spotřeby elektrické energie při </w:t>
      </w:r>
      <w:r w:rsidR="00893762" w:rsidRPr="004654FA">
        <w:t>minimálním</w:t>
      </w:r>
      <w:r w:rsidR="005847BA" w:rsidRPr="004654FA">
        <w:t xml:space="preserve"> výkonu kotle (zaokrouhlený na 2 desetinná místa) na náklady životního cyklu stanovený dle vzorce:</w:t>
      </w:r>
    </w:p>
    <w:p w14:paraId="307D4127" w14:textId="3FC64C36" w:rsidR="005847BA" w:rsidRPr="00057724" w:rsidRDefault="00566834" w:rsidP="005847BA">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EEminK</m:t>
            </m:r>
          </m:sub>
        </m:sSub>
        <m:r>
          <m:rPr>
            <m:sty m:val="p"/>
          </m:rPr>
          <w:rPr>
            <w:rFonts w:ascii="Cambria Math" w:hAnsi="Cambria Math"/>
          </w:rPr>
          <m:t>=8 084×</m:t>
        </m:r>
        <m:sSub>
          <m:sSubPr>
            <m:ctrlPr>
              <w:rPr>
                <w:rFonts w:ascii="Cambria Math" w:hAnsi="Cambria Math"/>
              </w:rPr>
            </m:ctrlPr>
          </m:sSubPr>
          <m:e>
            <m:r>
              <w:rPr>
                <w:rFonts w:ascii="Cambria Math" w:hAnsi="Cambria Math"/>
              </w:rPr>
              <m:t>S</m:t>
            </m:r>
          </m:e>
          <m:sub>
            <m:r>
              <w:rPr>
                <w:rFonts w:ascii="Cambria Math" w:hAnsi="Cambria Math"/>
              </w:rPr>
              <m:t>EEminK</m:t>
            </m:r>
          </m:sub>
        </m:sSub>
      </m:oMath>
      <w:r w:rsidR="005847BA" w:rsidRPr="00057724">
        <w:t xml:space="preserve"> , kde:</w:t>
      </w:r>
    </w:p>
    <w:p w14:paraId="503933CF" w14:textId="137DF29B" w:rsidR="005847BA" w:rsidRPr="00057724" w:rsidRDefault="00566834" w:rsidP="005847BA">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EEminK</m:t>
            </m:r>
          </m:sub>
        </m:sSub>
      </m:oMath>
      <w:r w:rsidR="005847BA" w:rsidRPr="00057724">
        <w:t xml:space="preserve"> je garantovaná hodnota </w:t>
      </w:r>
      <w:r w:rsidR="005847BA" w:rsidRPr="008477DD">
        <w:t>vlastní spotřeby kotle při minimálním výkonu v kWh/h</w:t>
      </w:r>
      <w:r w:rsidR="005847BA" w:rsidRPr="00057724">
        <w:t xml:space="preserve"> uvedená dodavatelem ve svazku C2 nabídky (Příloha 2 smlouvy – Garantované parametry), garantovaný parametr 2.1.1</w:t>
      </w:r>
      <w:r w:rsidR="0057532C" w:rsidRPr="00057724">
        <w:t>4</w:t>
      </w:r>
      <w:r w:rsidR="005847BA" w:rsidRPr="00057724">
        <w:t>.</w:t>
      </w:r>
    </w:p>
    <w:p w14:paraId="6EB5FACF" w14:textId="3216AB6D" w:rsidR="0057532C" w:rsidRPr="00057724" w:rsidRDefault="00566834" w:rsidP="0057532C">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EESKO</m:t>
            </m:r>
          </m:sub>
        </m:sSub>
      </m:oMath>
      <w:r w:rsidR="0057532C" w:rsidRPr="00057724">
        <w:t xml:space="preserve"> je vliv vlastní spotřeby elektrické energie </w:t>
      </w:r>
      <w:r w:rsidR="00F068EB" w:rsidRPr="00057724">
        <w:t>haly příjmu a úpravy odpadu</w:t>
      </w:r>
      <w:r w:rsidR="0057532C" w:rsidRPr="00057724">
        <w:t xml:space="preserve"> (zaokrouhlený na 2 desetinná místa) na náklady životního cyklu stanovený dle vzorce:</w:t>
      </w:r>
    </w:p>
    <w:p w14:paraId="5663C74A" w14:textId="1C3050BC" w:rsidR="0057532C" w:rsidRPr="00057724" w:rsidRDefault="00566834" w:rsidP="0057532C">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EESKO</m:t>
            </m:r>
          </m:sub>
        </m:sSub>
        <m:r>
          <m:rPr>
            <m:sty m:val="p"/>
          </m:rPr>
          <w:rPr>
            <w:rFonts w:ascii="Cambria Math" w:hAnsi="Cambria Math"/>
          </w:rPr>
          <m:t>=41 185×</m:t>
        </m:r>
        <m:sSub>
          <m:sSubPr>
            <m:ctrlPr>
              <w:rPr>
                <w:rFonts w:ascii="Cambria Math" w:hAnsi="Cambria Math"/>
              </w:rPr>
            </m:ctrlPr>
          </m:sSubPr>
          <m:e>
            <m:r>
              <w:rPr>
                <w:rFonts w:ascii="Cambria Math" w:hAnsi="Cambria Math"/>
              </w:rPr>
              <m:t>S</m:t>
            </m:r>
          </m:e>
          <m:sub>
            <m:r>
              <w:rPr>
                <w:rFonts w:ascii="Cambria Math" w:hAnsi="Cambria Math"/>
              </w:rPr>
              <m:t>EESKO</m:t>
            </m:r>
          </m:sub>
        </m:sSub>
      </m:oMath>
      <w:r w:rsidR="0057532C" w:rsidRPr="00057724">
        <w:t xml:space="preserve"> , kde:</w:t>
      </w:r>
    </w:p>
    <w:p w14:paraId="4CE157E5" w14:textId="1F73E247" w:rsidR="0057532C" w:rsidRPr="00057724" w:rsidRDefault="00566834" w:rsidP="0057532C">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EESKO</m:t>
            </m:r>
          </m:sub>
        </m:sSub>
      </m:oMath>
      <w:r w:rsidR="0057532C" w:rsidRPr="00057724">
        <w:t xml:space="preserve"> je garantovaná hodnota </w:t>
      </w:r>
      <w:r w:rsidR="0057532C" w:rsidRPr="008477DD">
        <w:t xml:space="preserve">vlastní spotřeby </w:t>
      </w:r>
      <w:r w:rsidR="000407CF" w:rsidRPr="00057724">
        <w:t>haly příjmu a úpravy odpadu</w:t>
      </w:r>
      <w:r w:rsidR="0057532C" w:rsidRPr="008477DD">
        <w:t xml:space="preserve"> v kWh/h</w:t>
      </w:r>
      <w:r w:rsidR="0057532C" w:rsidRPr="00057724">
        <w:t xml:space="preserve"> uvedená dodavatelem ve svazku C2 nabídky (Příloha 2 smlouvy – Garantované parametry), garantovaný parametr 2.</w:t>
      </w:r>
      <w:r w:rsidR="000407CF" w:rsidRPr="00057724">
        <w:t>2.6</w:t>
      </w:r>
      <w:r w:rsidR="0057532C" w:rsidRPr="00057724">
        <w:t>.</w:t>
      </w:r>
    </w:p>
    <w:p w14:paraId="6EB5873C" w14:textId="30D4F478" w:rsidR="000407CF" w:rsidRPr="00057724" w:rsidRDefault="00566834" w:rsidP="000407CF">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EEDř</m:t>
            </m:r>
          </m:sub>
        </m:sSub>
      </m:oMath>
      <w:r w:rsidR="000407CF" w:rsidRPr="00057724">
        <w:t xml:space="preserve"> je vliv vlastní spotřeby elektrické energie haly </w:t>
      </w:r>
      <w:r w:rsidR="007F2B28" w:rsidRPr="00057724">
        <w:t>dřevní hmoty</w:t>
      </w:r>
      <w:r w:rsidR="000407CF" w:rsidRPr="00057724">
        <w:t xml:space="preserve"> (zaokrouhlený na 2 desetinná místa) na náklady životního cyklu stanovený dle vzorce:</w:t>
      </w:r>
    </w:p>
    <w:p w14:paraId="4512045B" w14:textId="0623B95A" w:rsidR="000407CF" w:rsidRPr="00057724" w:rsidRDefault="00566834" w:rsidP="000407CF">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EEDř</m:t>
            </m:r>
          </m:sub>
        </m:sSub>
        <m:r>
          <m:rPr>
            <m:sty m:val="p"/>
          </m:rPr>
          <w:rPr>
            <w:rFonts w:ascii="Cambria Math" w:hAnsi="Cambria Math"/>
          </w:rPr>
          <m:t>=41 185×</m:t>
        </m:r>
        <m:sSub>
          <m:sSubPr>
            <m:ctrlPr>
              <w:rPr>
                <w:rFonts w:ascii="Cambria Math" w:hAnsi="Cambria Math"/>
              </w:rPr>
            </m:ctrlPr>
          </m:sSubPr>
          <m:e>
            <m:r>
              <w:rPr>
                <w:rFonts w:ascii="Cambria Math" w:hAnsi="Cambria Math"/>
              </w:rPr>
              <m:t>S</m:t>
            </m:r>
          </m:e>
          <m:sub>
            <m:r>
              <w:rPr>
                <w:rFonts w:ascii="Cambria Math" w:hAnsi="Cambria Math"/>
              </w:rPr>
              <m:t>EEDř</m:t>
            </m:r>
          </m:sub>
        </m:sSub>
      </m:oMath>
      <w:r w:rsidR="000407CF" w:rsidRPr="00057724">
        <w:t xml:space="preserve"> , kde:</w:t>
      </w:r>
    </w:p>
    <w:p w14:paraId="5F3DDEC3" w14:textId="766195E9" w:rsidR="000407CF" w:rsidRPr="00057724" w:rsidRDefault="00566834" w:rsidP="000407CF">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EEDř</m:t>
            </m:r>
          </m:sub>
        </m:sSub>
      </m:oMath>
      <w:r w:rsidR="000407CF" w:rsidRPr="00057724">
        <w:t xml:space="preserve"> je garantovaná hodnota </w:t>
      </w:r>
      <w:r w:rsidR="000407CF" w:rsidRPr="008477DD">
        <w:t xml:space="preserve">vlastní spotřeby </w:t>
      </w:r>
      <w:r w:rsidR="000407CF" w:rsidRPr="00057724">
        <w:t xml:space="preserve">haly </w:t>
      </w:r>
      <w:r w:rsidR="007F2B28" w:rsidRPr="008477DD">
        <w:t>dřevní hmoty</w:t>
      </w:r>
      <w:r w:rsidR="000407CF" w:rsidRPr="008477DD">
        <w:t xml:space="preserve"> v kWh/h</w:t>
      </w:r>
      <w:r w:rsidR="000407CF" w:rsidRPr="00057724">
        <w:t xml:space="preserve"> uvedená dodavatelem ve svazku C2 nabídky (Příloha 2 smlouvy – Garantované parametry), garantovaný parametr 2.2.</w:t>
      </w:r>
      <w:r w:rsidR="002B3964" w:rsidRPr="00057724">
        <w:t>7</w:t>
      </w:r>
      <w:r w:rsidR="000407CF" w:rsidRPr="00057724">
        <w:t>.</w:t>
      </w:r>
    </w:p>
    <w:p w14:paraId="5A0463B4" w14:textId="0A893566" w:rsidR="002B3964" w:rsidRPr="00057724" w:rsidRDefault="00566834" w:rsidP="002B3964">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EEFGT</m:t>
            </m:r>
          </m:sub>
        </m:sSub>
      </m:oMath>
      <w:r w:rsidR="002B3964" w:rsidRPr="00057724">
        <w:t xml:space="preserve"> je vliv vlastní spotřeby elektrické energie </w:t>
      </w:r>
      <w:r w:rsidR="00E02B83" w:rsidRPr="00057724">
        <w:t>systému čištění spalin</w:t>
      </w:r>
      <w:r w:rsidR="002B3964" w:rsidRPr="00057724">
        <w:t xml:space="preserve"> (zaokrouhlený na 2 desetinná místa) na náklady životního cyklu stanovený dle vzorce:</w:t>
      </w:r>
    </w:p>
    <w:p w14:paraId="7571D2EB" w14:textId="491220B2" w:rsidR="002B3964" w:rsidRPr="003F2185" w:rsidRDefault="00566834" w:rsidP="002B3964">
      <w:pPr>
        <w:ind w:left="708" w:firstLine="708"/>
        <w:rPr>
          <w:highlight w:val="yellow"/>
        </w:rPr>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EEFGT</m:t>
            </m:r>
          </m:sub>
        </m:sSub>
        <m:r>
          <m:rPr>
            <m:sty m:val="p"/>
          </m:rPr>
          <w:rPr>
            <w:rFonts w:ascii="Cambria Math" w:hAnsi="Cambria Math"/>
          </w:rPr>
          <m:t>=161 677×</m:t>
        </m:r>
        <m:sSub>
          <m:sSubPr>
            <m:ctrlPr>
              <w:rPr>
                <w:rFonts w:ascii="Cambria Math" w:hAnsi="Cambria Math"/>
              </w:rPr>
            </m:ctrlPr>
          </m:sSubPr>
          <m:e>
            <m:r>
              <w:rPr>
                <w:rFonts w:ascii="Cambria Math" w:hAnsi="Cambria Math"/>
              </w:rPr>
              <m:t>S</m:t>
            </m:r>
          </m:e>
          <m:sub>
            <m:r>
              <w:rPr>
                <w:rFonts w:ascii="Cambria Math" w:hAnsi="Cambria Math"/>
              </w:rPr>
              <m:t>EEFGT</m:t>
            </m:r>
          </m:sub>
        </m:sSub>
      </m:oMath>
      <w:r w:rsidR="002B3964" w:rsidRPr="00057724">
        <w:t xml:space="preserve"> , kde:</w:t>
      </w:r>
    </w:p>
    <w:p w14:paraId="2AB57C1B" w14:textId="71542D1C" w:rsidR="002B3964" w:rsidRPr="00370669" w:rsidRDefault="00566834" w:rsidP="002B3964">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EEFGT</m:t>
            </m:r>
          </m:sub>
        </m:sSub>
      </m:oMath>
      <w:r w:rsidR="002B3964" w:rsidRPr="00370669">
        <w:t xml:space="preserve"> je garantovaná hodnota vlastní spotřeby </w:t>
      </w:r>
      <w:r w:rsidR="006E411B" w:rsidRPr="00370669">
        <w:t>systému čištění spalin</w:t>
      </w:r>
      <w:r w:rsidR="002B3964" w:rsidRPr="00370669">
        <w:t xml:space="preserve"> v kWh/h uvedená dodavatelem ve svazku C2 nabídky (Příloha 2 smlouvy – Garantované parametry), garantovaný parametr 2.</w:t>
      </w:r>
      <w:r w:rsidR="006E411B" w:rsidRPr="00370669">
        <w:t>3</w:t>
      </w:r>
      <w:r w:rsidR="002B3964" w:rsidRPr="00370669">
        <w:t>.</w:t>
      </w:r>
      <w:r w:rsidR="006E411B" w:rsidRPr="00370669">
        <w:t>21</w:t>
      </w:r>
      <w:r w:rsidR="002B3964" w:rsidRPr="00370669">
        <w:t>.</w:t>
      </w:r>
    </w:p>
    <w:p w14:paraId="710A95C8" w14:textId="2C5DBA93" w:rsidR="00E61DA6" w:rsidRPr="00EA27B3" w:rsidRDefault="00566834" w:rsidP="00E61DA6">
      <w:pPr>
        <w:pStyle w:val="Nadpis5"/>
      </w:pPr>
      <m:oMath>
        <m:sSub>
          <m:sSubPr>
            <m:ctrlPr>
              <w:rPr>
                <w:rStyle w:val="Nadpis4Char"/>
                <w:rFonts w:ascii="Cambria Math" w:hAnsi="Cambria Math"/>
                <w:iCs/>
              </w:rPr>
            </m:ctrlPr>
          </m:sSubPr>
          <m:e>
            <m:r>
              <w:rPr>
                <w:rStyle w:val="Nadpis4Char"/>
                <w:rFonts w:ascii="Cambria Math" w:hAnsi="Cambria Math"/>
              </w:rPr>
              <m:t>V</m:t>
            </m:r>
          </m:e>
          <m:sub>
            <m:r>
              <w:rPr>
                <w:rStyle w:val="Nadpis4Char"/>
                <w:rFonts w:ascii="Cambria Math" w:hAnsi="Cambria Math"/>
              </w:rPr>
              <m:t>PnomT</m:t>
            </m:r>
          </m:sub>
        </m:sSub>
      </m:oMath>
      <w:r w:rsidR="00E61DA6" w:rsidRPr="00EA27B3">
        <w:t xml:space="preserve"> je vliv </w:t>
      </w:r>
      <w:r w:rsidR="00B05FBA" w:rsidRPr="00EA27B3">
        <w:t>jmenovitého elektrického výkonu turbíny</w:t>
      </w:r>
      <w:r w:rsidR="00E61DA6" w:rsidRPr="00EA27B3">
        <w:t xml:space="preserve"> (zaokrouhlený na 2 desetinná místa) na náklady životního cyklu stanovený dle vzorce:</w:t>
      </w:r>
    </w:p>
    <w:p w14:paraId="3E211344" w14:textId="731B4EDB" w:rsidR="00E61DA6" w:rsidRPr="00EA27B3" w:rsidRDefault="00566834" w:rsidP="00E61DA6">
      <w:pPr>
        <w:ind w:left="708" w:firstLine="708"/>
      </w:pPr>
      <m:oMath>
        <m:sSub>
          <m:sSubPr>
            <m:ctrlPr>
              <w:rPr>
                <w:rStyle w:val="Nadpis4Char"/>
                <w:rFonts w:ascii="Cambria Math" w:hAnsi="Cambria Math"/>
                <w:iCs w:val="0"/>
              </w:rPr>
            </m:ctrlPr>
          </m:sSubPr>
          <m:e>
            <m:r>
              <w:rPr>
                <w:rStyle w:val="Nadpis4Char"/>
                <w:rFonts w:ascii="Cambria Math" w:hAnsi="Cambria Math"/>
              </w:rPr>
              <m:t>V</m:t>
            </m:r>
          </m:e>
          <m:sub>
            <m:r>
              <w:rPr>
                <w:rStyle w:val="Nadpis4Char"/>
                <w:rFonts w:ascii="Cambria Math" w:hAnsi="Cambria Math"/>
              </w:rPr>
              <m:t>PnomT</m:t>
            </m:r>
          </m:sub>
        </m:sSub>
        <m:r>
          <m:rPr>
            <m:sty m:val="p"/>
          </m:rPr>
          <w:rPr>
            <w:rFonts w:ascii="Cambria Math" w:hAnsi="Cambria Math"/>
          </w:rPr>
          <m:t>=153 592 921×</m:t>
        </m:r>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nomT</m:t>
            </m:r>
          </m:sub>
        </m:sSub>
      </m:oMath>
      <w:r w:rsidR="00E61DA6" w:rsidRPr="00EA27B3">
        <w:t xml:space="preserve"> , kde:</w:t>
      </w:r>
    </w:p>
    <w:p w14:paraId="15ECEA0D" w14:textId="078259E7" w:rsidR="00E61DA6" w:rsidRPr="00EA27B3" w:rsidRDefault="00566834" w:rsidP="00E61DA6">
      <w:pPr>
        <w:pStyle w:val="Nadpis6"/>
      </w:pPr>
      <m:oMath>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nomT</m:t>
            </m:r>
          </m:sub>
        </m:sSub>
      </m:oMath>
      <w:r w:rsidR="00E61DA6" w:rsidRPr="00EA27B3">
        <w:t xml:space="preserve"> je garantovaná hodnota </w:t>
      </w:r>
      <w:r w:rsidR="00A35B1B" w:rsidRPr="00EA27B3">
        <w:t>jmenovitého elektrického výkonu turbíny v MWe</w:t>
      </w:r>
      <w:r w:rsidR="00E61DA6" w:rsidRPr="00EA27B3">
        <w:t xml:space="preserve"> uvedená dodavatelem ve svazku C2 nabídky (Příloha 2 smlouvy – Garantované parametry), garantovaný parametr 2.</w:t>
      </w:r>
      <w:r w:rsidR="00A35B1B" w:rsidRPr="00EA27B3">
        <w:t>6.1</w:t>
      </w:r>
      <w:r w:rsidR="00E61DA6" w:rsidRPr="00EA27B3">
        <w:t>.</w:t>
      </w:r>
    </w:p>
    <w:p w14:paraId="5755AAA2" w14:textId="4060ACF3" w:rsidR="00A35B1B" w:rsidRPr="00EA27B3" w:rsidRDefault="00566834" w:rsidP="00A35B1B">
      <w:pPr>
        <w:pStyle w:val="Nadpis5"/>
      </w:pPr>
      <m:oMath>
        <m:sSub>
          <m:sSubPr>
            <m:ctrlPr>
              <w:rPr>
                <w:rStyle w:val="Nadpis4Char"/>
                <w:rFonts w:ascii="Cambria Math" w:hAnsi="Cambria Math"/>
                <w:iCs/>
              </w:rPr>
            </m:ctrlPr>
          </m:sSubPr>
          <m:e>
            <m:r>
              <w:rPr>
                <w:rStyle w:val="Nadpis4Char"/>
                <w:rFonts w:ascii="Cambria Math" w:hAnsi="Cambria Math"/>
              </w:rPr>
              <m:t>V</m:t>
            </m:r>
          </m:e>
          <m:sub>
            <m:r>
              <w:rPr>
                <w:rStyle w:val="Nadpis4Char"/>
                <w:rFonts w:ascii="Cambria Math" w:hAnsi="Cambria Math"/>
              </w:rPr>
              <m:t>PmaxT</m:t>
            </m:r>
          </m:sub>
        </m:sSub>
      </m:oMath>
      <w:r w:rsidR="00A35B1B" w:rsidRPr="00EA27B3">
        <w:t xml:space="preserve"> je vliv </w:t>
      </w:r>
      <w:r w:rsidR="00B60B98" w:rsidRPr="00EA27B3">
        <w:t>přetížitelnosti</w:t>
      </w:r>
      <w:r w:rsidR="00A35B1B" w:rsidRPr="00EA27B3">
        <w:t xml:space="preserve"> turbíny (zaokrouhlený na 2 desetinná místa) na náklady životního cyklu stanovený dle vzorce:</w:t>
      </w:r>
    </w:p>
    <w:p w14:paraId="0C7FFEA4" w14:textId="4D561899" w:rsidR="00A35B1B" w:rsidRPr="00EA27B3" w:rsidRDefault="00566834" w:rsidP="00A35B1B">
      <w:pPr>
        <w:ind w:left="708" w:firstLine="708"/>
      </w:pPr>
      <m:oMath>
        <m:sSub>
          <m:sSubPr>
            <m:ctrlPr>
              <w:rPr>
                <w:rStyle w:val="Nadpis4Char"/>
                <w:rFonts w:ascii="Cambria Math" w:hAnsi="Cambria Math"/>
                <w:iCs w:val="0"/>
              </w:rPr>
            </m:ctrlPr>
          </m:sSubPr>
          <m:e>
            <m:r>
              <w:rPr>
                <w:rStyle w:val="Nadpis4Char"/>
                <w:rFonts w:ascii="Cambria Math" w:hAnsi="Cambria Math"/>
              </w:rPr>
              <m:t>V</m:t>
            </m:r>
          </m:e>
          <m:sub>
            <m:r>
              <w:rPr>
                <w:rStyle w:val="Nadpis4Char"/>
                <w:rFonts w:ascii="Cambria Math" w:hAnsi="Cambria Math"/>
              </w:rPr>
              <m:t>PmaxT</m:t>
            </m:r>
          </m:sub>
        </m:sSub>
        <m:r>
          <m:rPr>
            <m:sty m:val="p"/>
          </m:rPr>
          <w:rPr>
            <w:rFonts w:ascii="Cambria Math" w:hAnsi="Cambria Math"/>
          </w:rPr>
          <m:t>=4 607 788×</m:t>
        </m:r>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maxT</m:t>
            </m:r>
          </m:sub>
        </m:sSub>
      </m:oMath>
      <w:r w:rsidR="00A35B1B" w:rsidRPr="00EA27B3">
        <w:t xml:space="preserve"> , kde:</w:t>
      </w:r>
    </w:p>
    <w:p w14:paraId="2558A1BC" w14:textId="4219A9DC" w:rsidR="00A35B1B" w:rsidRPr="00EA27B3" w:rsidRDefault="00566834" w:rsidP="00A35B1B">
      <w:pPr>
        <w:pStyle w:val="Nadpis6"/>
      </w:pPr>
      <m:oMath>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maxT</m:t>
            </m:r>
          </m:sub>
        </m:sSub>
      </m:oMath>
      <w:r w:rsidR="00A35B1B" w:rsidRPr="00EA27B3">
        <w:t xml:space="preserve"> je garantovaná hodnota </w:t>
      </w:r>
      <w:r w:rsidR="000354D5" w:rsidRPr="00EA27B3">
        <w:t>přetížitelnosti</w:t>
      </w:r>
      <w:r w:rsidR="00A35B1B" w:rsidRPr="00EA27B3">
        <w:t xml:space="preserve"> turbíny v </w:t>
      </w:r>
      <w:r w:rsidR="000354D5" w:rsidRPr="00EA27B3">
        <w:t>%</w:t>
      </w:r>
      <w:r w:rsidR="00A35B1B" w:rsidRPr="00EA27B3">
        <w:t xml:space="preserve"> uvedená dodavatelem ve svazku C2 nabídky (Příloha 2 smlouvy – Garantované parametry), garantovaný parametr 2.6.</w:t>
      </w:r>
      <w:r w:rsidR="00162A02" w:rsidRPr="00EA27B3">
        <w:t>2</w:t>
      </w:r>
      <w:r w:rsidR="00A35B1B" w:rsidRPr="00EA27B3">
        <w:t>.</w:t>
      </w:r>
    </w:p>
    <w:p w14:paraId="4AF9755F" w14:textId="1C296F28" w:rsidR="00162A02" w:rsidRPr="00EA27B3" w:rsidRDefault="00566834" w:rsidP="00162A02">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nomT</m:t>
            </m:r>
          </m:sub>
        </m:sSub>
      </m:oMath>
      <w:r w:rsidR="00162A02" w:rsidRPr="00EA27B3">
        <w:t xml:space="preserve"> je vliv </w:t>
      </w:r>
      <w:r w:rsidR="00B97AD8" w:rsidRPr="00EA27B3">
        <w:t>účinnosti</w:t>
      </w:r>
      <w:r w:rsidR="00162A02" w:rsidRPr="00EA27B3">
        <w:t xml:space="preserve"> turbíny </w:t>
      </w:r>
      <w:r w:rsidR="00B97AD8" w:rsidRPr="00EA27B3">
        <w:t>při jmenovitém výkonu</w:t>
      </w:r>
      <w:r w:rsidR="007A0890" w:rsidRPr="00EA27B3">
        <w:t xml:space="preserve"> </w:t>
      </w:r>
      <w:r w:rsidR="00162A02" w:rsidRPr="00EA27B3">
        <w:t>(zaokrouhlený na 2 desetinná místa) na náklady životního cyklu stanovený dle vzorce:</w:t>
      </w:r>
    </w:p>
    <w:p w14:paraId="5F189D45" w14:textId="37AB49DF" w:rsidR="00162A02" w:rsidRPr="00EA27B3" w:rsidRDefault="00566834" w:rsidP="00162A02">
      <w:pPr>
        <w:ind w:left="708" w:firstLine="708"/>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nomT</m:t>
            </m:r>
          </m:sub>
        </m:sSub>
        <m:r>
          <m:rPr>
            <m:sty m:val="p"/>
          </m:rPr>
          <w:rPr>
            <w:rFonts w:ascii="Cambria Math" w:hAnsi="Cambria Math"/>
          </w:rPr>
          <m:t>=1 535 929×</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nomT</m:t>
            </m:r>
          </m:sub>
        </m:sSub>
      </m:oMath>
      <w:r w:rsidR="00162A02" w:rsidRPr="00EA27B3">
        <w:t xml:space="preserve"> , kde:</w:t>
      </w:r>
    </w:p>
    <w:p w14:paraId="4E563F26" w14:textId="12E78130" w:rsidR="00162A02" w:rsidRPr="00EA27B3" w:rsidRDefault="00566834" w:rsidP="00162A02">
      <w:pPr>
        <w:pStyle w:val="Nadpis6"/>
      </w:pPr>
      <m:oMath>
        <m:sSub>
          <m:sSubPr>
            <m:ctrlPr>
              <w:rPr>
                <w:rStyle w:val="Nadpis4Char"/>
                <w:rFonts w:ascii="Cambria Math" w:hAnsi="Cambria Math"/>
                <w:iCs w:val="0"/>
              </w:rPr>
            </m:ctrlPr>
          </m:sSubPr>
          <m:e>
            <m:r>
              <w:rPr>
                <w:rStyle w:val="Nadpis4Char"/>
                <w:rFonts w:ascii="Cambria Math" w:hAnsi="Cambria Math"/>
              </w:rPr>
              <m:t>H</m:t>
            </m:r>
          </m:e>
          <m:sub>
            <m:r>
              <w:rPr>
                <w:rStyle w:val="Nadpis4Char"/>
                <w:rFonts w:ascii="Cambria Math" w:hAnsi="Cambria Math"/>
              </w:rPr>
              <m:t>nomT</m:t>
            </m:r>
          </m:sub>
        </m:sSub>
      </m:oMath>
      <w:r w:rsidR="00162A02" w:rsidRPr="00EA27B3">
        <w:t xml:space="preserve"> je garantovaná hodnota </w:t>
      </w:r>
      <w:r w:rsidR="007A0890" w:rsidRPr="00EA27B3">
        <w:t>účinnosti</w:t>
      </w:r>
      <w:r w:rsidR="00162A02" w:rsidRPr="00EA27B3">
        <w:t xml:space="preserve"> turbíny v % uvedená dodavatelem ve svazku C2 nabídky (Příloha 2 smlouvy – Garantované parametry), garantovaný parametr 2.6.</w:t>
      </w:r>
      <w:r w:rsidR="003F015E" w:rsidRPr="00EA27B3">
        <w:t>10</w:t>
      </w:r>
      <w:r w:rsidR="00162A02" w:rsidRPr="00EA27B3">
        <w:t>.</w:t>
      </w:r>
    </w:p>
    <w:p w14:paraId="11E933DD" w14:textId="0B2790FF" w:rsidR="003F015E" w:rsidRPr="00EA27B3" w:rsidRDefault="00566834" w:rsidP="003F015E">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D1</m:t>
            </m:r>
          </m:sub>
        </m:sSub>
      </m:oMath>
      <w:r w:rsidR="003F015E" w:rsidRPr="00EA27B3">
        <w:t xml:space="preserve"> je vliv disponibility v 1. roce (zaokrouhlený na 2 desetinná místa) na náklady životního cyklu stanovený dle vzorce:</w:t>
      </w:r>
    </w:p>
    <w:p w14:paraId="3A776D71" w14:textId="621F0ED3" w:rsidR="003F015E" w:rsidRPr="00EA27B3" w:rsidRDefault="00566834" w:rsidP="003F015E">
      <w:pPr>
        <w:ind w:left="708" w:firstLine="708"/>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D1</m:t>
            </m:r>
          </m:sub>
        </m:sSub>
        <m:r>
          <m:rPr>
            <m:sty m:val="p"/>
          </m:rPr>
          <w:rPr>
            <w:rFonts w:ascii="Cambria Math" w:hAnsi="Cambria Math"/>
          </w:rPr>
          <m:t>=1 560 000×</m:t>
        </m:r>
        <m:sSub>
          <m:sSubPr>
            <m:ctrlPr>
              <w:rPr>
                <w:rFonts w:ascii="Cambria Math" w:hAnsi="Cambria Math" w:cs="Times New Roman"/>
                <w:i/>
                <w:szCs w:val="20"/>
              </w:rPr>
            </m:ctrlPr>
          </m:sSubPr>
          <m:e>
            <m:r>
              <w:rPr>
                <w:rFonts w:ascii="Cambria Math" w:hAnsi="Cambria Math" w:cs="Times New Roman"/>
                <w:szCs w:val="20"/>
              </w:rPr>
              <m:t>D</m:t>
            </m:r>
          </m:e>
          <m:sub>
            <m:r>
              <w:rPr>
                <w:rFonts w:ascii="Cambria Math" w:hAnsi="Cambria Math" w:cs="Times New Roman"/>
                <w:szCs w:val="20"/>
              </w:rPr>
              <m:t>1</m:t>
            </m:r>
          </m:sub>
        </m:sSub>
      </m:oMath>
      <w:r w:rsidR="003F015E" w:rsidRPr="00EA27B3">
        <w:t xml:space="preserve"> , kde:</w:t>
      </w:r>
    </w:p>
    <w:p w14:paraId="12AE5ED2" w14:textId="30CA2619" w:rsidR="003F015E" w:rsidRPr="00EA27B3" w:rsidRDefault="00566834" w:rsidP="003F015E">
      <w:pPr>
        <w:pStyle w:val="Nadpis6"/>
      </w:pPr>
      <m:oMath>
        <m:sSub>
          <m:sSubPr>
            <m:ctrlPr>
              <w:rPr>
                <w:rStyle w:val="Nadpis4Char"/>
                <w:rFonts w:ascii="Cambria Math" w:hAnsi="Cambria Math"/>
                <w:iCs w:val="0"/>
              </w:rPr>
            </m:ctrlPr>
          </m:sSubPr>
          <m:e>
            <m:r>
              <w:rPr>
                <w:rStyle w:val="Nadpis4Char"/>
                <w:rFonts w:ascii="Cambria Math" w:hAnsi="Cambria Math"/>
              </w:rPr>
              <m:t>D</m:t>
            </m:r>
          </m:e>
          <m:sub>
            <m:r>
              <w:rPr>
                <w:rStyle w:val="Nadpis4Char"/>
                <w:rFonts w:ascii="Cambria Math" w:hAnsi="Cambria Math"/>
              </w:rPr>
              <m:t>1</m:t>
            </m:r>
          </m:sub>
        </m:sSub>
      </m:oMath>
      <w:r w:rsidR="003F015E" w:rsidRPr="00EA27B3">
        <w:t xml:space="preserve"> je garantovaná hodnota </w:t>
      </w:r>
      <w:r w:rsidR="00BB3113" w:rsidRPr="00EA27B3">
        <w:t>disponibility v 1. roce v %</w:t>
      </w:r>
      <w:r w:rsidR="003F015E" w:rsidRPr="00EA27B3">
        <w:t xml:space="preserve"> uvedená dodavatelem ve svazku C2 nabídky (Příloha 2 smlouvy – Garantované parametry), garantovaný parametr 2.</w:t>
      </w:r>
      <w:r w:rsidR="00BB3113" w:rsidRPr="00EA27B3">
        <w:t>8</w:t>
      </w:r>
      <w:r w:rsidR="003F015E" w:rsidRPr="00EA27B3">
        <w:t>.1.</w:t>
      </w:r>
    </w:p>
    <w:p w14:paraId="0673649C" w14:textId="3B342660" w:rsidR="00BB3113" w:rsidRPr="00EA27B3" w:rsidRDefault="00566834" w:rsidP="00BB3113">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D2</m:t>
            </m:r>
          </m:sub>
        </m:sSub>
      </m:oMath>
      <w:r w:rsidR="00BB3113" w:rsidRPr="00EA27B3">
        <w:t xml:space="preserve"> je vliv disponibility v 2. roce (zaokrouhlený na 2 desetinná místa) na náklady životního cyklu stanovený dle vzorce:</w:t>
      </w:r>
    </w:p>
    <w:p w14:paraId="13E7690D" w14:textId="585AF9EA" w:rsidR="00BB3113" w:rsidRPr="00EA27B3" w:rsidRDefault="00566834" w:rsidP="00BB3113">
      <w:pPr>
        <w:ind w:left="708" w:firstLine="708"/>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D2</m:t>
            </m:r>
          </m:sub>
        </m:sSub>
        <m:r>
          <m:rPr>
            <m:sty m:val="p"/>
          </m:rPr>
          <w:rPr>
            <w:rFonts w:ascii="Cambria Math" w:hAnsi="Cambria Math"/>
          </w:rPr>
          <m:t>=11 156 105×</m:t>
        </m:r>
        <m:r>
          <w:rPr>
            <w:rFonts w:ascii="Cambria Math" w:hAnsi="Cambria Math" w:cs="Times New Roman"/>
            <w:szCs w:val="20"/>
          </w:rPr>
          <m:t>2</m:t>
        </m:r>
      </m:oMath>
      <w:r w:rsidR="00BB3113" w:rsidRPr="00EA27B3">
        <w:t xml:space="preserve"> , kde:</w:t>
      </w:r>
    </w:p>
    <w:p w14:paraId="2FB5C9ED" w14:textId="18FE987F" w:rsidR="00BB3113" w:rsidRPr="00F4172E" w:rsidRDefault="00566834" w:rsidP="00BB3113">
      <w:pPr>
        <w:pStyle w:val="Nadpis6"/>
      </w:pPr>
      <m:oMath>
        <m:sSub>
          <m:sSubPr>
            <m:ctrlPr>
              <w:rPr>
                <w:rStyle w:val="Nadpis4Char"/>
                <w:rFonts w:ascii="Cambria Math" w:hAnsi="Cambria Math"/>
                <w:iCs w:val="0"/>
              </w:rPr>
            </m:ctrlPr>
          </m:sSubPr>
          <m:e>
            <m:r>
              <w:rPr>
                <w:rStyle w:val="Nadpis4Char"/>
                <w:rFonts w:ascii="Cambria Math" w:hAnsi="Cambria Math"/>
              </w:rPr>
              <m:t>D</m:t>
            </m:r>
          </m:e>
          <m:sub>
            <m:r>
              <w:rPr>
                <w:rStyle w:val="Nadpis4Char"/>
                <w:rFonts w:ascii="Cambria Math" w:hAnsi="Cambria Math"/>
              </w:rPr>
              <m:t>2</m:t>
            </m:r>
          </m:sub>
        </m:sSub>
      </m:oMath>
      <w:r w:rsidR="00BB3113" w:rsidRPr="00F4172E">
        <w:t xml:space="preserve"> je garantovaná hodnota disponibility v 2. roce v % uvedená dodavatelem ve svazku C2 nabídky (Příloha 2 smlouvy – Garantované parametry), garantovaný parametr 2.8.2.</w:t>
      </w:r>
    </w:p>
    <w:p w14:paraId="01FA768F" w14:textId="77777777" w:rsidR="00CA7F80" w:rsidRPr="000C3326" w:rsidRDefault="00CA7F80" w:rsidP="005F33ED">
      <w:pPr>
        <w:pStyle w:val="Nadpis4"/>
      </w:pPr>
      <w:r>
        <w:t>D</w:t>
      </w:r>
      <w:r w:rsidRPr="000C3326">
        <w:t xml:space="preserve">osažené </w:t>
      </w:r>
      <w:r w:rsidRPr="005F33ED">
        <w:t>body</w:t>
      </w:r>
      <w:r w:rsidRPr="000C3326">
        <w:t xml:space="preserve"> budou zaokrouhleny na dvě desetinná místa dle pravidel pro matematické zaokrouhlování.</w:t>
      </w:r>
    </w:p>
    <w:p w14:paraId="058C2E2B" w14:textId="0A80B421" w:rsidR="00CA7F80" w:rsidRPr="001055D8" w:rsidRDefault="005F33ED" w:rsidP="005F33ED">
      <w:pPr>
        <w:pStyle w:val="Nadpis3"/>
      </w:pPr>
      <w:bookmarkStart w:id="140" w:name="_Toc161822881"/>
      <w:bookmarkEnd w:id="139"/>
      <w:r>
        <w:t>P</w:t>
      </w:r>
      <w:r w:rsidR="00CA7F80" w:rsidRPr="001055D8">
        <w:t>ořadí účastníků</w:t>
      </w:r>
      <w:bookmarkEnd w:id="140"/>
    </w:p>
    <w:p w14:paraId="6DD3D1B6" w14:textId="77777777" w:rsidR="00CA7F80" w:rsidRDefault="00CA7F80" w:rsidP="005F33ED">
      <w:pPr>
        <w:pStyle w:val="Nadpis4"/>
      </w:pPr>
      <w:r>
        <w:t>N</w:t>
      </w:r>
      <w:r w:rsidRPr="009B7BC7">
        <w:t xml:space="preserve">abídky budou seřazeny sestupně v pořadí podle </w:t>
      </w:r>
      <w:r>
        <w:t>celkové ekonomické výhodnosti nabídky</w:t>
      </w:r>
      <w:r w:rsidRPr="009B7BC7">
        <w:t xml:space="preserve"> </w:t>
      </w:r>
      <w:r>
        <w:t xml:space="preserve">vyjádřené celkovou výší nákladů životního cyklu </w:t>
      </w:r>
      <w:r w:rsidRPr="009B7BC7">
        <w:t xml:space="preserve">tak, že nabídka </w:t>
      </w:r>
      <w:r w:rsidRPr="000137A6">
        <w:rPr>
          <w:rFonts w:cs="Arial"/>
          <w:szCs w:val="22"/>
        </w:rPr>
        <w:t>s</w:t>
      </w:r>
      <w:r>
        <w:rPr>
          <w:rFonts w:cs="Arial"/>
          <w:szCs w:val="22"/>
        </w:rPr>
        <w:t xml:space="preserve"> nejnižšími náklady životního cyklu </w:t>
      </w:r>
      <w:r w:rsidRPr="000137A6">
        <w:rPr>
          <w:rFonts w:cs="Arial"/>
          <w:szCs w:val="22"/>
        </w:rPr>
        <w:t xml:space="preserve">se umístí na prvním </w:t>
      </w:r>
      <w:r w:rsidRPr="009B7BC7">
        <w:t>místě a nabídka s</w:t>
      </w:r>
      <w:r>
        <w:t> </w:t>
      </w:r>
      <w:r>
        <w:rPr>
          <w:rFonts w:cs="Arial"/>
          <w:szCs w:val="22"/>
        </w:rPr>
        <w:t xml:space="preserve">nejvyššími náklady životního cyklu </w:t>
      </w:r>
      <w:r w:rsidRPr="009B7BC7">
        <w:t>se umístí jako poslední.</w:t>
      </w:r>
    </w:p>
    <w:p w14:paraId="722117F3" w14:textId="77777777" w:rsidR="00CA7F80" w:rsidRDefault="00CA7F80" w:rsidP="00CA7F80">
      <w:pPr>
        <w:rPr>
          <w:highlight w:val="yellow"/>
        </w:rPr>
      </w:pPr>
      <w:r>
        <w:rPr>
          <w:highlight w:val="yellow"/>
        </w:rPr>
        <w:br w:type="page"/>
      </w:r>
    </w:p>
    <w:p w14:paraId="7AA0B9A3" w14:textId="4F116F82" w:rsidR="00CA7F80" w:rsidRPr="005C592C" w:rsidRDefault="005F33ED" w:rsidP="005F33ED">
      <w:pPr>
        <w:pStyle w:val="Nadpis2"/>
      </w:pPr>
      <w:bookmarkStart w:id="141" w:name="_Toc161822882"/>
      <w:r>
        <w:lastRenderedPageBreak/>
        <w:t>V</w:t>
      </w:r>
      <w:r w:rsidR="00CA7F80">
        <w:t>ýběr dodavatele a uzavření smlouvy</w:t>
      </w:r>
      <w:bookmarkEnd w:id="141"/>
    </w:p>
    <w:p w14:paraId="02FEA5DE" w14:textId="66ADC350" w:rsidR="00CA7F80" w:rsidRPr="00F0439D" w:rsidRDefault="005F33ED" w:rsidP="005F33ED">
      <w:pPr>
        <w:pStyle w:val="Nadpis3"/>
      </w:pPr>
      <w:bookmarkStart w:id="142" w:name="_Toc405376545"/>
      <w:bookmarkStart w:id="143" w:name="_Toc468715673"/>
      <w:bookmarkStart w:id="144" w:name="_Toc161822883"/>
      <w:r>
        <w:t>V</w:t>
      </w:r>
      <w:r w:rsidR="00CA7F80" w:rsidRPr="005F33ED">
        <w:t>ýběr</w:t>
      </w:r>
      <w:r w:rsidR="00CA7F80" w:rsidRPr="00F0439D">
        <w:t xml:space="preserve"> dodavatele</w:t>
      </w:r>
      <w:bookmarkEnd w:id="142"/>
      <w:bookmarkEnd w:id="143"/>
      <w:bookmarkEnd w:id="144"/>
    </w:p>
    <w:p w14:paraId="7E2DEEAA" w14:textId="77777777" w:rsidR="00CA7F80" w:rsidRPr="005F33ED" w:rsidRDefault="00CA7F80" w:rsidP="005F33ED">
      <w:pPr>
        <w:pStyle w:val="Nadpis4"/>
      </w:pPr>
      <w:r w:rsidRPr="005F33ED">
        <w:t>Zadavatel v souladu s § 113 ZZVZ provede před výběrem dodavatele a odesláním oznámení o výběru dodavatele posouzení nabídky z pohledu, zda neobsahuje mimořádně nízkou nabídkovou cenu.</w:t>
      </w:r>
    </w:p>
    <w:p w14:paraId="4329F8BB" w14:textId="77777777" w:rsidR="00CA7F80" w:rsidRPr="005F33ED" w:rsidRDefault="00CA7F80" w:rsidP="005F33ED">
      <w:pPr>
        <w:pStyle w:val="Nadpis4"/>
      </w:pPr>
      <w:r w:rsidRPr="005F33ED">
        <w:t>Zadavatel v souladu s § 122 ZZVZ vybere k uzavření smlouvy toho účastníka zadávacího řízení, jehož nabídka byla vyhodnocena jako ekonomicky nejvýhodnější podle výsledku hodnocení a současně neobsahuje mimořádně nízkou nabídkovou cenu v souladu s § 113 ZZVZ.</w:t>
      </w:r>
    </w:p>
    <w:p w14:paraId="3C37E9D6" w14:textId="77777777" w:rsidR="00CA7F80" w:rsidRPr="005F33ED" w:rsidRDefault="00CA7F80" w:rsidP="005F33ED">
      <w:pPr>
        <w:pStyle w:val="Nadpis4"/>
      </w:pPr>
      <w:r w:rsidRPr="005F33ED">
        <w:t>Vybraný dodavatel/účastník zadávacího řízení na základě výzvy zadavatele předloží zadavateli doklady v rozsahu požadovaném zadavatelem v souladu s § 122, odst. 3 a 4 ZZVZ.</w:t>
      </w:r>
    </w:p>
    <w:p w14:paraId="481290A8" w14:textId="77777777" w:rsidR="00CA7F80" w:rsidRPr="005F33ED" w:rsidRDefault="00CA7F80" w:rsidP="005F33ED">
      <w:pPr>
        <w:pStyle w:val="Nadpis4"/>
      </w:pPr>
      <w:bookmarkStart w:id="145" w:name="_Toc468911134"/>
      <w:bookmarkStart w:id="146" w:name="_Toc469243081"/>
      <w:bookmarkStart w:id="147" w:name="_Toc472001493"/>
      <w:bookmarkStart w:id="148" w:name="_Toc529373094"/>
      <w:r w:rsidRPr="005F33ED">
        <w:t xml:space="preserve">U vybraného dodavatele, je-li českou právnickou osobou, zadavatel zjistí dle § 122 odst. 5 ZZVZ údaje o jeho skutečném majiteli podle </w:t>
      </w:r>
      <w:bookmarkStart w:id="149" w:name="_Toc500925437"/>
      <w:r w:rsidRPr="005F33ED">
        <w:t>zákona č. 253/2008 Sb., o některých opatřeních proti legalizaci výnosů z trestné činnosti a financování terorismu, ve znění pozdějších předpisů.</w:t>
      </w:r>
      <w:bookmarkEnd w:id="145"/>
      <w:bookmarkEnd w:id="146"/>
      <w:bookmarkEnd w:id="147"/>
      <w:bookmarkEnd w:id="148"/>
      <w:bookmarkEnd w:id="149"/>
      <w:r w:rsidRPr="005F33ED">
        <w:t xml:space="preserve"> </w:t>
      </w:r>
    </w:p>
    <w:p w14:paraId="0B4455AD" w14:textId="77777777" w:rsidR="00CA7F80" w:rsidRPr="005F33ED" w:rsidRDefault="00CA7F80" w:rsidP="005F33ED">
      <w:pPr>
        <w:pStyle w:val="Nadpis4"/>
      </w:pPr>
      <w:r w:rsidRPr="005F33ED">
        <w:t>Vybraného účastníka, je-li zahraniční právnickou osobou, zadavatel dle § 122 odst. 6 ZZVZ vyzve k předložení výpisu ze zahraniční evidence obdobné evidenci skutečných majitelů nebo, není-li takové evidence:</w:t>
      </w:r>
    </w:p>
    <w:p w14:paraId="57977CC0" w14:textId="77777777" w:rsidR="00CA7F80" w:rsidRPr="005F33ED" w:rsidRDefault="00CA7F80" w:rsidP="00F2534E">
      <w:pPr>
        <w:pStyle w:val="Nadpis8"/>
        <w:numPr>
          <w:ilvl w:val="7"/>
          <w:numId w:val="28"/>
        </w:numPr>
      </w:pPr>
      <w:r w:rsidRPr="005F33ED">
        <w:t>ke sdělení identifikačních údajů všech osob, které jsou jeho skutečným majitelem, a</w:t>
      </w:r>
    </w:p>
    <w:p w14:paraId="6999C6B6" w14:textId="77777777" w:rsidR="00CA7F80" w:rsidRPr="00087831" w:rsidRDefault="00CA7F80" w:rsidP="005F33ED">
      <w:pPr>
        <w:pStyle w:val="Nadpis8"/>
      </w:pPr>
      <w:r w:rsidRPr="005F33ED">
        <w:t>k předložení dokladů, z nichž vyplývá vztah všech osob podle písmene a) k dodavateli.</w:t>
      </w:r>
      <w:r w:rsidRPr="00087831">
        <w:t xml:space="preserve"> </w:t>
      </w:r>
    </w:p>
    <w:p w14:paraId="4B6922B6" w14:textId="77777777" w:rsidR="00CA7F80" w:rsidRDefault="00CA7F80" w:rsidP="005F33ED">
      <w:pPr>
        <w:pStyle w:val="Nadpis4"/>
      </w:pPr>
      <w:r w:rsidRPr="00087831">
        <w:t xml:space="preserve">Vybraného účastníka, který je českou právnickou </w:t>
      </w:r>
      <w:r w:rsidRPr="0076554F">
        <w:t>osobou, která má skutečného majitele,</w:t>
      </w:r>
      <w:r w:rsidRPr="00087831">
        <w:t xml:space="preserve"> zadavatel vyloučí ze zadávacího řízení, pokud nebude možné zjistit údaje o jeho skutečném majiteli z evidence skutečných majitelů; k zápisu zpřístupněnému v evidenci skutečných majitelů po odeslání oznámení o vyloučení dodavatele se nepřihlíží. Vybraného účastníka, je-li zahraniční právnickou osobou, zadavatel vyloučí, pokud nepředloží údaje dle § 122 odst. </w:t>
      </w:r>
      <w:r>
        <w:t xml:space="preserve">6 </w:t>
      </w:r>
      <w:r w:rsidRPr="00087831">
        <w:t>ZZVZ</w:t>
      </w:r>
      <w:r>
        <w:t xml:space="preserve">. </w:t>
      </w:r>
    </w:p>
    <w:p w14:paraId="1B657DDB" w14:textId="6E00A306" w:rsidR="00CA7F80" w:rsidRPr="00F0439D" w:rsidRDefault="005F33ED" w:rsidP="005F33ED">
      <w:pPr>
        <w:pStyle w:val="Nadpis3"/>
      </w:pPr>
      <w:bookmarkStart w:id="150" w:name="_Toc468715674"/>
      <w:bookmarkStart w:id="151" w:name="_Toc161822884"/>
      <w:r>
        <w:t>O</w:t>
      </w:r>
      <w:r w:rsidR="00CA7F80" w:rsidRPr="00F0439D">
        <w:t xml:space="preserve">známení o </w:t>
      </w:r>
      <w:r w:rsidR="00CA7F80" w:rsidRPr="005F33ED">
        <w:t>výběru</w:t>
      </w:r>
      <w:r w:rsidR="00CA7F80" w:rsidRPr="00F0439D">
        <w:t xml:space="preserve"> dodavatele</w:t>
      </w:r>
      <w:bookmarkEnd w:id="150"/>
      <w:bookmarkEnd w:id="151"/>
    </w:p>
    <w:p w14:paraId="1F99F6F4" w14:textId="77777777" w:rsidR="00CA7F80" w:rsidRPr="00F0439D" w:rsidRDefault="00CA7F80" w:rsidP="005F33ED">
      <w:pPr>
        <w:pStyle w:val="Nadpis4"/>
      </w:pPr>
      <w:r w:rsidRPr="005F33ED">
        <w:t>Zadavatel</w:t>
      </w:r>
      <w:r w:rsidRPr="00F0439D">
        <w:t xml:space="preserve"> v souladu s § 123 </w:t>
      </w:r>
      <w:r>
        <w:t>ZZVZ</w:t>
      </w:r>
      <w:r w:rsidRPr="00F0439D">
        <w:t xml:space="preserve"> odešle bez zbytečného odkladu od rozhodnutí o výběru dodavatele oznámení o výběru dodavatele všem účastníkům zadávacího řízení.</w:t>
      </w:r>
    </w:p>
    <w:p w14:paraId="70A3B18D" w14:textId="671CB5D5" w:rsidR="00CA7F80" w:rsidRPr="00F0439D" w:rsidRDefault="005F33ED" w:rsidP="00FF282F">
      <w:pPr>
        <w:pStyle w:val="Nadpis3"/>
        <w:keepNext w:val="0"/>
        <w:keepLines w:val="0"/>
      </w:pPr>
      <w:bookmarkStart w:id="152" w:name="_Toc468715675"/>
      <w:bookmarkStart w:id="153" w:name="_Toc161822885"/>
      <w:r w:rsidRPr="005F33ED">
        <w:t>U</w:t>
      </w:r>
      <w:r w:rsidR="00CA7F80" w:rsidRPr="005F33ED">
        <w:t>zavření</w:t>
      </w:r>
      <w:r w:rsidR="00CA7F80" w:rsidRPr="00F0439D">
        <w:t xml:space="preserve"> smlouvy</w:t>
      </w:r>
      <w:bookmarkEnd w:id="152"/>
      <w:bookmarkEnd w:id="153"/>
    </w:p>
    <w:p w14:paraId="52DF4FEE" w14:textId="77777777" w:rsidR="00CA7F80" w:rsidRPr="005C5341" w:rsidRDefault="00CA7F80" w:rsidP="00FF282F">
      <w:pPr>
        <w:pStyle w:val="Nadpis4"/>
        <w:keepNext w:val="0"/>
        <w:keepLines w:val="0"/>
      </w:pPr>
      <w:r w:rsidRPr="00F0439D">
        <w:t>Smlouva</w:t>
      </w:r>
      <w:r w:rsidRPr="005C5341">
        <w:t xml:space="preserve"> mezi zadavatelem a vybraným dodavatelem bude uzavřena v </w:t>
      </w:r>
      <w:r w:rsidRPr="005F33ED">
        <w:t>souladu</w:t>
      </w:r>
      <w:r w:rsidRPr="005C5341">
        <w:t xml:space="preserve"> s </w:t>
      </w:r>
      <w:r w:rsidRPr="002207BA">
        <w:t xml:space="preserve">§ 124 </w:t>
      </w:r>
      <w:r>
        <w:t>ZZVZ</w:t>
      </w:r>
      <w:r w:rsidRPr="005C5341">
        <w:t xml:space="preserve">. </w:t>
      </w:r>
    </w:p>
    <w:p w14:paraId="5C0A31E7" w14:textId="2A4759C6" w:rsidR="00CA7F80" w:rsidRPr="00A10955" w:rsidRDefault="007E5D66" w:rsidP="005F33ED">
      <w:pPr>
        <w:pStyle w:val="Nadpis3"/>
      </w:pPr>
      <w:bookmarkStart w:id="154" w:name="_Toc161822886"/>
      <w:r>
        <w:lastRenderedPageBreak/>
        <w:t>V</w:t>
      </w:r>
      <w:r w:rsidR="00CA7F80" w:rsidRPr="00A10955">
        <w:t>yhrazené změny závazku</w:t>
      </w:r>
      <w:bookmarkEnd w:id="154"/>
    </w:p>
    <w:p w14:paraId="0E295FF6" w14:textId="77777777" w:rsidR="00CA7F80" w:rsidRPr="00A10955" w:rsidRDefault="00CA7F80" w:rsidP="005F33ED">
      <w:pPr>
        <w:pStyle w:val="Nadpis4"/>
      </w:pPr>
      <w:r w:rsidRPr="00A10955">
        <w:t>Zadavatel si v souladu s § 100 odst. 1 ZZVZ vyhrazuje změnu závazku ze smlouvy, která bude uzavřena s vybraným dodavatelem, a to konkrétně změnit termíny realizace uvedené v odstavci 10.1 smlouvy v následujících případech:</w:t>
      </w:r>
    </w:p>
    <w:p w14:paraId="64530934" w14:textId="77777777" w:rsidR="00CA7F80" w:rsidRPr="005F33ED" w:rsidRDefault="00CA7F80" w:rsidP="00F2534E">
      <w:pPr>
        <w:pStyle w:val="Nadpis8"/>
        <w:numPr>
          <w:ilvl w:val="7"/>
          <w:numId w:val="30"/>
        </w:numPr>
      </w:pPr>
      <w:r w:rsidRPr="005F33ED">
        <w:t>z důvodu potřeby provedení dodatečných prací či změn díla, které budou provedeny v souladu s § 222 ZZVZ a které mají prokazatelný vliv na provádění díla, a to vždy o dobu nezbytnou k jejich provedení;</w:t>
      </w:r>
    </w:p>
    <w:p w14:paraId="6094E981" w14:textId="33410FFD" w:rsidR="00CA7F80" w:rsidRPr="000F34FB" w:rsidRDefault="00CA7F80" w:rsidP="005F33ED">
      <w:pPr>
        <w:pStyle w:val="Nadpis8"/>
      </w:pPr>
      <w:r w:rsidRPr="000F34FB">
        <w:t xml:space="preserve">z důvodu objektivních překážek plnění smlouvy vzniklých v důsledku rozhodnutí či zásahu orgánů statní správy či samosprávy v procesu směřujícímu k vydání rozhodnutí či vyjádření dle stavebního zákona a jiných právních předpisů a přesahujícího zákonné lhůty pro vydání těchto rozhodnutí </w:t>
      </w:r>
      <w:r w:rsidR="00E521A4" w:rsidRPr="000F34FB">
        <w:t>, případně z</w:t>
      </w:r>
      <w:r w:rsidR="00BF3A9C" w:rsidRPr="000F34FB">
        <w:t> </w:t>
      </w:r>
      <w:r w:rsidR="00E521A4" w:rsidRPr="000F34FB">
        <w:t>důvodu</w:t>
      </w:r>
      <w:r w:rsidR="00BF3A9C" w:rsidRPr="000F34FB">
        <w:t xml:space="preserve"> </w:t>
      </w:r>
      <w:r w:rsidR="00E521A4" w:rsidRPr="000F34FB">
        <w:t xml:space="preserve">prodlení </w:t>
      </w:r>
      <w:r w:rsidR="0070000C" w:rsidRPr="000F34FB">
        <w:t xml:space="preserve">s poskytnutím součinnosti </w:t>
      </w:r>
      <w:r w:rsidR="00B4787B" w:rsidRPr="000F34FB">
        <w:t xml:space="preserve">na straně </w:t>
      </w:r>
      <w:r w:rsidR="008B2904" w:rsidRPr="000F34FB">
        <w:t>Zadavatele</w:t>
      </w:r>
      <w:r w:rsidR="00E521A4" w:rsidRPr="000F34FB">
        <w:t xml:space="preserve"> v důsledku jiných objektivních překážek plnění vzniklých v důsledku jednání, prodlení či zásahu třetích stran</w:t>
      </w:r>
      <w:r w:rsidR="00B8107B" w:rsidRPr="000F34FB">
        <w:t>,</w:t>
      </w:r>
      <w:r w:rsidR="00E521A4" w:rsidRPr="000F34FB">
        <w:t xml:space="preserve"> </w:t>
      </w:r>
      <w:r w:rsidRPr="000F34FB">
        <w:t>a to nejdéle o dobu trvání těchto překážek či po dobu nezbytnou pro splnění požadavků z nich vyplývajících.</w:t>
      </w:r>
    </w:p>
    <w:p w14:paraId="4BCEDCFE" w14:textId="77777777" w:rsidR="00CA7F80" w:rsidRPr="005F33ED" w:rsidRDefault="00CA7F80" w:rsidP="005F33ED">
      <w:pPr>
        <w:pStyle w:val="Nadpis8"/>
      </w:pPr>
      <w:r w:rsidRPr="005F33ED">
        <w:t xml:space="preserve">z důvodu zvláště nepříznivých anebo nevhodných klimatických podmínek, které dle měření Českého hydrometeorologického ústavu (ČHMÚ) neodpovídají běžným klimatickým podmínkám (tj. vymykají se dlouhodobým denním teplotním průměrům a/nebo srážkám - ať už dešťovým či sněhovým - v období a místě provádění díla, a to dle údajů o územních teplotách a/nebo územních srážkách dostupných na stránkách ČHMÚ </w:t>
      </w:r>
      <w:hyperlink r:id="rId20" w:history="1">
        <w:r w:rsidRPr="005F33ED">
          <w:rPr>
            <w:rStyle w:val="Hypertextovodkaz"/>
            <w:color w:val="auto"/>
            <w:u w:val="none"/>
          </w:rPr>
          <w:t>http://portal.chmi.cz/historicka-data/pocasi/uzemni-teploty</w:t>
        </w:r>
      </w:hyperlink>
      <w:r w:rsidRPr="005F33ED">
        <w:t>), a které zároveň zhotoviteli prokazatelně brání provádění příslušné části díla. Omezení postupu prací vlivem uvedených zvláště nepříznivých anebo nevhodných klimatických podmínek bude ze strany zhotovitele doloženo a objednatelem posuzováno ve vztahu k možnosti provádění díla dle technologických postupů, které jsou pro danou část díla předepsány, ať už ze strany právních předpisů nebo technických norem (zejm. ČSN), ať už tyto jsou ve smlouvě a jejích přílohách výslovně uvedeny či nikoliv s tím, že zhotovitel je zároveň povinen předložit aktualizovaný časový harmonogram, ze kterého vyplývá, že změna termínů provádění díla je důvodná, tedy že není možné změnu provádění díla provést bez změny termínů provádění díla. Změna termínů provádění díla nebude možná za situace, kdy zhotovitel provádí dílo v době nevhodných klimatických podmínek z důvodů na své straně (pochybení zhotovitele). Změna termínů provádění díla bude možná vždy o dobu tohoto prodlení a její počátek i konec budou zaznamenány ve stavebním deníku.</w:t>
      </w:r>
    </w:p>
    <w:p w14:paraId="5A00E206" w14:textId="77777777" w:rsidR="00CA7F80" w:rsidRPr="0023448C" w:rsidRDefault="00CA7F80" w:rsidP="005F33ED">
      <w:pPr>
        <w:pStyle w:val="Nadpis4"/>
      </w:pPr>
      <w:r w:rsidRPr="0023448C">
        <w:lastRenderedPageBreak/>
        <w:t xml:space="preserve">Zadavatel si v souladu s § 100 odst. 2 a § 222 odst. 10 ZZVZ vyhrazuje v případě, že odstoupí od smlouvy s využitím některého z důvodů </w:t>
      </w:r>
      <w:r w:rsidRPr="00B05690">
        <w:t>vymezeného v odstavci 55.2 smlouvy</w:t>
      </w:r>
      <w:r w:rsidRPr="0023448C">
        <w:t xml:space="preserve">, oprávnění provést nahrazení zhotovitele novým dodavatelem, resp. účastníkem zadávacího řízení, který se umístil druhý v pořadí, pokud takový nový dodavatel souhlasí, že veškeré plnění bude poskytovat za totožných cenových podmínek obsažených v nabídce </w:t>
      </w:r>
      <w:r>
        <w:t xml:space="preserve">nového </w:t>
      </w:r>
      <w:r w:rsidRPr="0023448C">
        <w:t>dodavatele</w:t>
      </w:r>
      <w:r>
        <w:t xml:space="preserve"> (své nabídce předložené v zadávacím řízení)</w:t>
      </w:r>
      <w:r w:rsidRPr="0023448C">
        <w:t xml:space="preserve"> a v souladu se smlouvou, přičemž zadavatel je v takovém případě oprávněn smlouvu o dílo upravit následujícím způsobem:</w:t>
      </w:r>
    </w:p>
    <w:p w14:paraId="6EEBF3A4" w14:textId="77777777" w:rsidR="00CA7F80" w:rsidRPr="005F33ED" w:rsidRDefault="00CA7F80" w:rsidP="00F2534E">
      <w:pPr>
        <w:pStyle w:val="Nadpis8"/>
        <w:numPr>
          <w:ilvl w:val="7"/>
          <w:numId w:val="29"/>
        </w:numPr>
      </w:pPr>
      <w:r w:rsidRPr="005F33ED">
        <w:t>upravit předmět díla tak, aby odpovídal nedokončené části díla;</w:t>
      </w:r>
    </w:p>
    <w:p w14:paraId="6CEED742" w14:textId="77777777" w:rsidR="00CA7F80" w:rsidRPr="005F33ED" w:rsidRDefault="00CA7F80" w:rsidP="005F33ED">
      <w:pPr>
        <w:pStyle w:val="Nadpis8"/>
      </w:pPr>
      <w:r w:rsidRPr="005F33ED">
        <w:t>doplnit smlouvu tak, aby nový dodavatel přejímal odpovědnost za celý rozsah díla, tedy včetně nároků z vad díla, záruky za jakost apod. z části již provedené původně vybraným dodavatelem;</w:t>
      </w:r>
    </w:p>
    <w:p w14:paraId="21C4E269" w14:textId="77777777" w:rsidR="00CA7F80" w:rsidRPr="005F33ED" w:rsidRDefault="00CA7F80" w:rsidP="005F33ED">
      <w:pPr>
        <w:pStyle w:val="Nadpis8"/>
      </w:pPr>
      <w:r w:rsidRPr="005F33ED">
        <w:t>upravit harmonogram a případná další smluvní ustanovení a přílohy smlouvy, která v důsledku předčasného ukončení původní smlouvy o dílo nejsou aktuální tak, aby v maximální možné míře odpovídaly původní smlouvě;</w:t>
      </w:r>
    </w:p>
    <w:p w14:paraId="192E8B1F" w14:textId="77777777" w:rsidR="00CA7F80" w:rsidRPr="005F33ED" w:rsidRDefault="00CA7F80" w:rsidP="005F33ED">
      <w:pPr>
        <w:pStyle w:val="Nadpis8"/>
      </w:pPr>
      <w:r w:rsidRPr="005F33ED">
        <w:t>doplnit smlouvu o ustanovení týkající se předání a převzetí díla od stávajícího dodavatele.</w:t>
      </w:r>
    </w:p>
    <w:p w14:paraId="299BE7D9" w14:textId="77777777" w:rsidR="00CA7F80" w:rsidRDefault="00CA7F80" w:rsidP="005F33ED">
      <w:pPr>
        <w:pStyle w:val="Nadpis4"/>
      </w:pPr>
      <w:r w:rsidRPr="00F10330">
        <w:t xml:space="preserve">Pokud účastník zadávacího řízení, který se dle výsledku hodnocení umístil druhý v pořadí, odmítne poskytovat plnění namísto původně vybraného dodavatele za podmínek uvedených v předchozím odstavci, je zadavatel oprávněn obrátit se na účastníka zadávacího řízení, který se umístil jako třetí v </w:t>
      </w:r>
      <w:r w:rsidRPr="005B6FF5">
        <w:t xml:space="preserve">pořadí. </w:t>
      </w:r>
      <w:r w:rsidRPr="00ED4B0A">
        <w:t>Tímto postupem může zadavatel postupně oslovit všechny účastníky dle pořadí jejich nabídek.</w:t>
      </w:r>
    </w:p>
    <w:p w14:paraId="5D1A4387" w14:textId="77777777" w:rsidR="00CA7F80" w:rsidRPr="00DC0D26" w:rsidRDefault="00CA7F80" w:rsidP="005F33ED">
      <w:pPr>
        <w:pStyle w:val="Nadpis3"/>
      </w:pPr>
      <w:bookmarkStart w:id="155" w:name="_Toc161822887"/>
      <w:r w:rsidRPr="00DC0D26">
        <w:t xml:space="preserve">Informace o zpracování </w:t>
      </w:r>
      <w:r w:rsidRPr="005F33ED">
        <w:t>osobních</w:t>
      </w:r>
      <w:r w:rsidRPr="00DC0D26">
        <w:t xml:space="preserve"> údajů</w:t>
      </w:r>
      <w:bookmarkEnd w:id="155"/>
      <w:r w:rsidRPr="00DC0D26">
        <w:t xml:space="preserve"> </w:t>
      </w:r>
    </w:p>
    <w:p w14:paraId="539D67C3" w14:textId="77777777" w:rsidR="00CA7F80" w:rsidRPr="005F33ED" w:rsidRDefault="00CA7F80" w:rsidP="005F33ED">
      <w:pPr>
        <w:pStyle w:val="Nadpis4"/>
      </w:pPr>
      <w:r w:rsidRPr="005F33ED">
        <w:t xml:space="preserve">Zadavatel v postavení správce osobních údajů tímto informuje ve smyslu čl. 13 Nařízení Evropského parlamentu a Rady (EU) 2016/679 o ochraně fyzických osob v souvislosti se zpracováním osobních údajů a o volném pohybu těchto údajů (dále jen „GDPR“) účastníky o zpracování osobních údajů za účelem realizace zadávacího řízení dle ZZVZ. </w:t>
      </w:r>
    </w:p>
    <w:p w14:paraId="58A275E3" w14:textId="77777777" w:rsidR="00CA7F80" w:rsidRPr="005F33ED" w:rsidRDefault="00CA7F80" w:rsidP="005F33ED">
      <w:pPr>
        <w:pStyle w:val="Nadpis4"/>
      </w:pPr>
      <w:r w:rsidRPr="005F33ED">
        <w:t>Zadavatel může v rámci realizace zadávacího řízení zpracovávat osobní údaje dodavatelů a jejich poddodavatelů (z řad FO podnikajících), členů statutárních orgánů a kontaktních osob dodavatelů a jejich poddodavatelů, osob, prostřednictvím kterých je dodavatelem prokazována kvalifikace, členů realizačního týmu dodavatele a skutečných majitelů dodavatele. 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w:t>
      </w:r>
    </w:p>
    <w:p w14:paraId="752F0DB6" w14:textId="77777777" w:rsidR="001836D2" w:rsidRDefault="001836D2"/>
    <w:sectPr w:rsidR="001836D2" w:rsidSect="00A21E46">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F6B96" w14:textId="77777777" w:rsidR="00566834" w:rsidRDefault="00566834" w:rsidP="004955EA">
      <w:r>
        <w:separator/>
      </w:r>
    </w:p>
  </w:endnote>
  <w:endnote w:type="continuationSeparator" w:id="0">
    <w:p w14:paraId="78AA71DB" w14:textId="77777777" w:rsidR="00566834" w:rsidRDefault="00566834" w:rsidP="004955EA">
      <w:r>
        <w:continuationSeparator/>
      </w:r>
    </w:p>
  </w:endnote>
  <w:endnote w:type="continuationNotice" w:id="1">
    <w:p w14:paraId="264EDC0B" w14:textId="77777777" w:rsidR="00566834" w:rsidRDefault="00566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Nadpisy C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Mono">
    <w:charset w:val="00"/>
    <w:family w:val="modern"/>
    <w:pitch w:val="fixed"/>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9420" w14:textId="77777777" w:rsidR="00BC0F14" w:rsidRDefault="00BC0F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7655"/>
    </w:tblGrid>
    <w:tr w:rsidR="004955EA" w:rsidRPr="004955EA" w14:paraId="11359CBD" w14:textId="77777777" w:rsidTr="008C7503">
      <w:tc>
        <w:tcPr>
          <w:tcW w:w="1418" w:type="dxa"/>
          <w:vAlign w:val="center"/>
        </w:tcPr>
        <w:sdt>
          <w:sdtPr>
            <w:rPr>
              <w:rFonts w:eastAsia="Times New Roman" w:cs="Times New Roman"/>
              <w:kern w:val="0"/>
              <w:szCs w:val="20"/>
              <w:lang w:eastAsia="cs-CZ"/>
              <w14:ligatures w14:val="none"/>
            </w:rPr>
            <w:alias w:val="Logo (nevázaný)"/>
            <w:tag w:val="{1B21609F-7675-4158-B97A-9D82110DE165}:8"/>
            <w:id w:val="-1263524461"/>
            <w:placeholder>
              <w:docPart w:val="4850F9E525EC4A1280FE95A234C60628"/>
            </w:placeholder>
            <w:picture/>
          </w:sdtPr>
          <w:sdtEndPr/>
          <w:sdtContent>
            <w:p w14:paraId="40FCD2B7" w14:textId="77777777" w:rsidR="004955EA" w:rsidRPr="004955EA" w:rsidRDefault="004955EA" w:rsidP="004955EA">
              <w:pPr>
                <w:rPr>
                  <w:rFonts w:eastAsia="Times New Roman" w:cs="Times New Roman"/>
                  <w:kern w:val="0"/>
                  <w:szCs w:val="20"/>
                  <w:lang w:eastAsia="cs-CZ"/>
                  <w14:ligatures w14:val="none"/>
                </w:rPr>
              </w:pPr>
              <w:r w:rsidRPr="004955EA">
                <w:rPr>
                  <w:rFonts w:eastAsia="Times New Roman" w:cs="Times New Roman"/>
                  <w:noProof/>
                  <w:kern w:val="0"/>
                  <w:szCs w:val="20"/>
                  <w:lang w:eastAsia="cs-CZ"/>
                  <w14:ligatures w14:val="none"/>
                </w:rPr>
                <w:drawing>
                  <wp:inline distT="0" distB="0" distL="0" distR="0" wp14:anchorId="50CAA6F9" wp14:editId="09746DA9">
                    <wp:extent cx="720000" cy="165682"/>
                    <wp:effectExtent l="0" t="0" r="0" b="0"/>
                    <wp:docPr id="826706180" name="Obrázek 826706180" descr="Obsah obrázku Grafika, Písmo,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Grafika, Písmo, grafický design, logo&#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65682"/>
                            </a:xfrm>
                            <a:prstGeom prst="rect">
                              <a:avLst/>
                            </a:prstGeom>
                          </pic:spPr>
                        </pic:pic>
                      </a:graphicData>
                    </a:graphic>
                  </wp:inline>
                </w:drawing>
              </w:r>
            </w:p>
          </w:sdtContent>
        </w:sdt>
      </w:tc>
      <w:tc>
        <w:tcPr>
          <w:tcW w:w="7655" w:type="dxa"/>
          <w:vAlign w:val="center"/>
        </w:tcPr>
        <w:p w14:paraId="6CDDBD1A" w14:textId="7101D2CE" w:rsidR="004955EA" w:rsidRPr="004955EA" w:rsidRDefault="004955EA" w:rsidP="004955EA">
          <w:pPr>
            <w:tabs>
              <w:tab w:val="center" w:pos="4819"/>
              <w:tab w:val="right" w:pos="9071"/>
            </w:tabs>
            <w:jc w:val="both"/>
            <w:rPr>
              <w:rFonts w:eastAsia="Times New Roman" w:cs="Times New Roman"/>
              <w:kern w:val="0"/>
              <w:sz w:val="20"/>
              <w:szCs w:val="20"/>
              <w:lang w:eastAsia="cs-CZ"/>
              <w14:ligatures w14:val="none"/>
            </w:rPr>
          </w:pPr>
          <w:r w:rsidRPr="00CA7F80">
            <w:rPr>
              <w:rFonts w:eastAsia="Times New Roman" w:cs="Times New Roman"/>
              <w:b/>
              <w:kern w:val="0"/>
              <w:sz w:val="20"/>
              <w:szCs w:val="20"/>
              <w:lang w:eastAsia="cs-CZ"/>
              <w14:ligatures w14:val="none"/>
            </w:rPr>
            <w:t>Č</w:t>
          </w:r>
          <w:r w:rsidRPr="004955EA">
            <w:rPr>
              <w:rFonts w:eastAsia="Times New Roman" w:cs="Times New Roman"/>
              <w:b/>
              <w:kern w:val="0"/>
              <w:sz w:val="20"/>
              <w:szCs w:val="20"/>
              <w:lang w:eastAsia="cs-CZ"/>
              <w14:ligatures w14:val="none"/>
            </w:rPr>
            <w:t>ást 1</w:t>
          </w:r>
          <w:r w:rsidR="00CA7F80" w:rsidRPr="00CA7F80">
            <w:rPr>
              <w:rFonts w:eastAsia="Times New Roman" w:cs="Times New Roman"/>
              <w:b/>
              <w:kern w:val="0"/>
              <w:sz w:val="20"/>
              <w:szCs w:val="20"/>
              <w:lang w:eastAsia="cs-CZ"/>
              <w14:ligatures w14:val="none"/>
            </w:rPr>
            <w:t xml:space="preserve"> </w:t>
          </w:r>
          <w:r w:rsidRPr="00CA7F80">
            <w:rPr>
              <w:rFonts w:eastAsia="Times New Roman" w:cs="Times New Roman"/>
              <w:b/>
              <w:color w:val="3A7C22" w:themeColor="accent6" w:themeShade="BF"/>
              <w:kern w:val="0"/>
              <w:sz w:val="20"/>
              <w:szCs w:val="20"/>
              <w:lang w:eastAsia="cs-CZ"/>
              <w14:ligatures w14:val="none"/>
            </w:rPr>
            <w:t>|</w:t>
          </w:r>
          <w:r w:rsidRPr="00CA7F80">
            <w:rPr>
              <w:rFonts w:eastAsia="Times New Roman" w:cs="Times New Roman"/>
              <w:b/>
              <w:kern w:val="0"/>
              <w:sz w:val="20"/>
              <w:szCs w:val="20"/>
              <w:lang w:eastAsia="cs-CZ"/>
              <w14:ligatures w14:val="none"/>
            </w:rPr>
            <w:t xml:space="preserve"> </w:t>
          </w:r>
          <w:r w:rsidRPr="00CA7F80">
            <w:rPr>
              <w:rFonts w:eastAsia="Times New Roman" w:cs="Times New Roman"/>
              <w:bCs/>
              <w:kern w:val="0"/>
              <w:sz w:val="20"/>
              <w:szCs w:val="20"/>
              <w:lang w:eastAsia="cs-CZ"/>
              <w14:ligatures w14:val="none"/>
            </w:rPr>
            <w:t>P</w:t>
          </w:r>
          <w:r w:rsidRPr="004955EA">
            <w:rPr>
              <w:rFonts w:eastAsia="Times New Roman" w:cs="Times New Roman"/>
              <w:kern w:val="0"/>
              <w:sz w:val="20"/>
              <w:szCs w:val="20"/>
              <w:lang w:eastAsia="cs-CZ"/>
              <w14:ligatures w14:val="none"/>
            </w:rPr>
            <w:t>ožadavky a Podmínky pro zpracování žádosti o účast, nabídek a postup zadávacího řízení</w:t>
          </w:r>
        </w:p>
        <w:p w14:paraId="50F990D2" w14:textId="77D50ED0" w:rsidR="004955EA" w:rsidRPr="004955EA" w:rsidRDefault="00CA7F80" w:rsidP="004955EA">
          <w:pPr>
            <w:tabs>
              <w:tab w:val="center" w:pos="4819"/>
              <w:tab w:val="right" w:pos="9071"/>
            </w:tabs>
            <w:jc w:val="both"/>
            <w:rPr>
              <w:rFonts w:eastAsia="Times New Roman" w:cs="Times New Roman"/>
              <w:kern w:val="0"/>
              <w:sz w:val="20"/>
              <w:szCs w:val="20"/>
              <w:lang w:eastAsia="cs-CZ"/>
              <w14:ligatures w14:val="none"/>
            </w:rPr>
          </w:pPr>
          <w:r w:rsidRPr="00CA7F80">
            <w:rPr>
              <w:sz w:val="20"/>
              <w:szCs w:val="20"/>
            </w:rPr>
            <w:t xml:space="preserve">Strana </w:t>
          </w:r>
          <w:r w:rsidRPr="00CA7F80">
            <w:rPr>
              <w:b/>
              <w:bCs/>
              <w:sz w:val="20"/>
              <w:szCs w:val="20"/>
            </w:rPr>
            <w:fldChar w:fldCharType="begin"/>
          </w:r>
          <w:r w:rsidRPr="00CA7F80">
            <w:rPr>
              <w:b/>
              <w:bCs/>
              <w:sz w:val="20"/>
              <w:szCs w:val="20"/>
            </w:rPr>
            <w:instrText xml:space="preserve"> PAGE   \* MERGEFORMAT </w:instrText>
          </w:r>
          <w:r w:rsidRPr="00CA7F80">
            <w:rPr>
              <w:b/>
              <w:bCs/>
              <w:sz w:val="20"/>
              <w:szCs w:val="20"/>
            </w:rPr>
            <w:fldChar w:fldCharType="separate"/>
          </w:r>
          <w:r w:rsidRPr="00CA7F80">
            <w:rPr>
              <w:b/>
              <w:bCs/>
              <w:sz w:val="20"/>
              <w:szCs w:val="20"/>
            </w:rPr>
            <w:t>1</w:t>
          </w:r>
          <w:r w:rsidRPr="00CA7F80">
            <w:rPr>
              <w:b/>
              <w:bCs/>
              <w:sz w:val="20"/>
              <w:szCs w:val="20"/>
            </w:rPr>
            <w:fldChar w:fldCharType="end"/>
          </w:r>
          <w:r w:rsidRPr="00CA7F80">
            <w:rPr>
              <w:sz w:val="20"/>
              <w:szCs w:val="20"/>
            </w:rPr>
            <w:t xml:space="preserve"> </w:t>
          </w:r>
          <w:r w:rsidRPr="00CA7F80">
            <w:rPr>
              <w:b/>
              <w:bCs/>
              <w:color w:val="3A7C22" w:themeColor="accent6" w:themeShade="BF"/>
              <w:sz w:val="20"/>
              <w:szCs w:val="20"/>
            </w:rPr>
            <w:t>|</w:t>
          </w:r>
          <w:r w:rsidRPr="00CA7F80">
            <w:rPr>
              <w:sz w:val="20"/>
              <w:szCs w:val="20"/>
            </w:rPr>
            <w:t xml:space="preserve"> Celkem </w:t>
          </w:r>
          <w:r w:rsidRPr="00CA7F80">
            <w:rPr>
              <w:sz w:val="20"/>
              <w:szCs w:val="20"/>
            </w:rPr>
            <w:fldChar w:fldCharType="begin"/>
          </w:r>
          <w:r w:rsidRPr="00CA7F80">
            <w:rPr>
              <w:sz w:val="20"/>
              <w:szCs w:val="20"/>
            </w:rPr>
            <w:instrText xml:space="preserve"> NUMPAGES   \* MERGEFORMAT </w:instrText>
          </w:r>
          <w:r w:rsidRPr="00CA7F80">
            <w:rPr>
              <w:sz w:val="20"/>
              <w:szCs w:val="20"/>
            </w:rPr>
            <w:fldChar w:fldCharType="separate"/>
          </w:r>
          <w:r w:rsidRPr="00CA7F80">
            <w:rPr>
              <w:sz w:val="20"/>
              <w:szCs w:val="20"/>
            </w:rPr>
            <w:t>14</w:t>
          </w:r>
          <w:r w:rsidRPr="00CA7F80">
            <w:rPr>
              <w:noProof/>
              <w:sz w:val="20"/>
              <w:szCs w:val="20"/>
            </w:rPr>
            <w:fldChar w:fldCharType="end"/>
          </w:r>
        </w:p>
      </w:tc>
    </w:tr>
  </w:tbl>
  <w:p w14:paraId="6B49894F" w14:textId="77777777" w:rsidR="004955EA" w:rsidRDefault="004955E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0422C" w14:textId="77777777" w:rsidR="00BC0F14" w:rsidRDefault="00BC0F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7AF54" w14:textId="77777777" w:rsidR="00566834" w:rsidRDefault="00566834" w:rsidP="004955EA">
      <w:r>
        <w:separator/>
      </w:r>
    </w:p>
  </w:footnote>
  <w:footnote w:type="continuationSeparator" w:id="0">
    <w:p w14:paraId="53334997" w14:textId="77777777" w:rsidR="00566834" w:rsidRDefault="00566834" w:rsidP="004955EA">
      <w:r>
        <w:continuationSeparator/>
      </w:r>
    </w:p>
  </w:footnote>
  <w:footnote w:type="continuationNotice" w:id="1">
    <w:p w14:paraId="634A3615" w14:textId="77777777" w:rsidR="00566834" w:rsidRDefault="005668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D473" w14:textId="77777777" w:rsidR="00BC0F14" w:rsidRDefault="00BC0F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7655"/>
    </w:tblGrid>
    <w:tr w:rsidR="004955EA" w:rsidRPr="004955EA" w14:paraId="446F533D" w14:textId="77777777" w:rsidTr="008C7503">
      <w:tc>
        <w:tcPr>
          <w:tcW w:w="1418" w:type="dxa"/>
          <w:vAlign w:val="center"/>
        </w:tcPr>
        <w:sdt>
          <w:sdtPr>
            <w:rPr>
              <w:rFonts w:eastAsia="Times New Roman" w:cs="Times New Roman"/>
              <w:kern w:val="0"/>
              <w:szCs w:val="20"/>
              <w:lang w:eastAsia="cs-CZ"/>
              <w14:ligatures w14:val="none"/>
            </w:rPr>
            <w:alias w:val="Logo (nevázaný)"/>
            <w:tag w:val="{1B21609F-7675-4158-B97A-9D82110DE165}:8"/>
            <w:id w:val="-1899121893"/>
            <w:placeholder>
              <w:docPart w:val="BA9E893442384B649E19514D900EEE96"/>
            </w:placeholder>
            <w:picture/>
          </w:sdtPr>
          <w:sdtEndPr/>
          <w:sdtContent>
            <w:p w14:paraId="74F0F220" w14:textId="77777777" w:rsidR="004955EA" w:rsidRPr="004955EA" w:rsidRDefault="004955EA" w:rsidP="004955EA">
              <w:pPr>
                <w:rPr>
                  <w:rFonts w:eastAsia="Times New Roman" w:cs="Times New Roman"/>
                  <w:kern w:val="0"/>
                  <w:szCs w:val="20"/>
                  <w:lang w:eastAsia="cs-CZ"/>
                  <w14:ligatures w14:val="none"/>
                </w:rPr>
              </w:pPr>
              <w:r w:rsidRPr="004955EA">
                <w:rPr>
                  <w:rFonts w:eastAsia="Times New Roman" w:cs="Times New Roman"/>
                  <w:noProof/>
                  <w:kern w:val="0"/>
                  <w:szCs w:val="20"/>
                  <w:lang w:eastAsia="cs-CZ"/>
                  <w14:ligatures w14:val="none"/>
                </w:rPr>
                <w:drawing>
                  <wp:inline distT="0" distB="0" distL="0" distR="0" wp14:anchorId="7DD91BB4" wp14:editId="0D08D2B6">
                    <wp:extent cx="720000" cy="165682"/>
                    <wp:effectExtent l="0" t="0" r="0" b="0"/>
                    <wp:docPr id="104086857" name="Obrázek 104086857" descr="Obsah obrázku Grafika, Písmo,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Grafika, Písmo, grafický design, logo&#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65682"/>
                            </a:xfrm>
                            <a:prstGeom prst="rect">
                              <a:avLst/>
                            </a:prstGeom>
                          </pic:spPr>
                        </pic:pic>
                      </a:graphicData>
                    </a:graphic>
                  </wp:inline>
                </w:drawing>
              </w:r>
            </w:p>
          </w:sdtContent>
        </w:sdt>
      </w:tc>
      <w:tc>
        <w:tcPr>
          <w:tcW w:w="7655" w:type="dxa"/>
          <w:vAlign w:val="center"/>
        </w:tcPr>
        <w:p w14:paraId="5A859F46" w14:textId="77777777" w:rsidR="004955EA" w:rsidRPr="004955EA" w:rsidRDefault="004955EA" w:rsidP="004955EA">
          <w:pPr>
            <w:tabs>
              <w:tab w:val="center" w:pos="4819"/>
              <w:tab w:val="right" w:pos="9071"/>
            </w:tabs>
            <w:jc w:val="both"/>
            <w:rPr>
              <w:rFonts w:eastAsia="Times New Roman" w:cs="Times New Roman"/>
              <w:kern w:val="0"/>
              <w:sz w:val="20"/>
              <w:szCs w:val="20"/>
              <w:lang w:eastAsia="cs-CZ"/>
              <w14:ligatures w14:val="none"/>
            </w:rPr>
          </w:pPr>
          <w:r w:rsidRPr="004955EA">
            <w:rPr>
              <w:rFonts w:eastAsia="Times New Roman" w:cs="Times New Roman"/>
              <w:kern w:val="0"/>
              <w:sz w:val="20"/>
              <w:szCs w:val="20"/>
              <w:lang w:eastAsia="cs-CZ"/>
              <w14:ligatures w14:val="none"/>
            </w:rPr>
            <w:t>Zadávací dokumentace veřejné zakázky</w:t>
          </w:r>
        </w:p>
        <w:sdt>
          <w:sdtPr>
            <w:rPr>
              <w:rStyle w:val="PodnadpisChar"/>
              <w:sz w:val="20"/>
              <w:szCs w:val="20"/>
              <w:lang w:eastAsia="cs-CZ"/>
            </w:rPr>
            <w:alias w:val="Název (nevázaný)"/>
            <w:tag w:val="{1B21609F-7675-4158-B97A-9D82110DE165}:3"/>
            <w:id w:val="34087761"/>
            <w:placeholder>
              <w:docPart w:val="1127F24470CF40D7BF06E16ABDF6B1C1"/>
            </w:placeholder>
            <w:text/>
          </w:sdtPr>
          <w:sdtEndPr>
            <w:rPr>
              <w:rStyle w:val="PodnadpisChar"/>
            </w:rPr>
          </w:sdtEndPr>
          <w:sdtContent>
            <w:p w14:paraId="533C1E9D" w14:textId="77777777" w:rsidR="004955EA" w:rsidRPr="004955EA" w:rsidRDefault="004955EA" w:rsidP="004955EA">
              <w:pPr>
                <w:tabs>
                  <w:tab w:val="center" w:pos="4819"/>
                  <w:tab w:val="right" w:pos="9071"/>
                </w:tabs>
                <w:jc w:val="both"/>
                <w:rPr>
                  <w:rFonts w:eastAsia="Times New Roman" w:cs="Times New Roman"/>
                  <w:kern w:val="0"/>
                  <w:sz w:val="20"/>
                  <w:szCs w:val="20"/>
                  <w:lang w:eastAsia="cs-CZ"/>
                  <w14:ligatures w14:val="none"/>
                </w:rPr>
              </w:pPr>
              <w:r w:rsidRPr="004955EA">
                <w:rPr>
                  <w:rStyle w:val="PodnadpisChar"/>
                  <w:sz w:val="20"/>
                  <w:szCs w:val="20"/>
                  <w:lang w:eastAsia="cs-CZ"/>
                </w:rPr>
                <w:t>EVO Planá – Energie z odpadu Táborska</w:t>
              </w:r>
            </w:p>
          </w:sdtContent>
        </w:sdt>
      </w:tc>
    </w:tr>
  </w:tbl>
  <w:p w14:paraId="5266E58A" w14:textId="77777777" w:rsidR="004955EA" w:rsidRDefault="004955EA" w:rsidP="004955E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8DC6" w14:textId="77777777" w:rsidR="00BC0F14" w:rsidRDefault="00BC0F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3EFA86"/>
    <w:lvl w:ilvl="0">
      <w:start w:val="1"/>
      <w:numFmt w:val="decimal"/>
      <w:pStyle w:val="slovanseznam5"/>
      <w:lvlText w:val="%1."/>
      <w:lvlJc w:val="left"/>
      <w:pPr>
        <w:tabs>
          <w:tab w:val="num" w:pos="1492"/>
        </w:tabs>
        <w:ind w:left="1492" w:hanging="360"/>
      </w:pPr>
    </w:lvl>
  </w:abstractNum>
  <w:abstractNum w:abstractNumId="1" w15:restartNumberingAfterBreak="0">
    <w:nsid w:val="FFFFFF80"/>
    <w:multiLevelType w:val="singleLevel"/>
    <w:tmpl w:val="2FA8ACC4"/>
    <w:lvl w:ilvl="0">
      <w:start w:val="1"/>
      <w:numFmt w:val="bullet"/>
      <w:pStyle w:val="Seznamsodrkami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7FA83F6"/>
    <w:lvl w:ilvl="0">
      <w:start w:val="1"/>
      <w:numFmt w:val="bullet"/>
      <w:pStyle w:val="Seznamsodrkami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D9B0BD80"/>
    <w:lvl w:ilvl="0">
      <w:start w:val="1"/>
      <w:numFmt w:val="bullet"/>
      <w:pStyle w:val="Seznamsodrkami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49657CC"/>
    <w:lvl w:ilvl="0">
      <w:start w:val="1"/>
      <w:numFmt w:val="bullet"/>
      <w:pStyle w:val="Seznamsodrkami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2DCE9C20"/>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05D564D7"/>
    <w:multiLevelType w:val="multilevel"/>
    <w:tmpl w:val="0DC490EC"/>
    <w:styleLink w:val="EC-Normln"/>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134"/>
        </w:tabs>
        <w:ind w:left="1134" w:hanging="283"/>
      </w:pPr>
      <w:rPr>
        <w:rFonts w:hint="default"/>
      </w:rPr>
    </w:lvl>
    <w:lvl w:ilvl="4">
      <w:start w:val="1"/>
      <w:numFmt w:val="lowerRoman"/>
      <w:lvlText w:val="%5."/>
      <w:lvlJc w:val="left"/>
      <w:pPr>
        <w:tabs>
          <w:tab w:val="num" w:pos="1701"/>
        </w:tabs>
        <w:ind w:left="1701" w:hanging="283"/>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5917AB"/>
    <w:multiLevelType w:val="multilevel"/>
    <w:tmpl w:val="D0946360"/>
    <w:styleLink w:val="Aktulnseznam1"/>
    <w:lvl w:ilvl="0">
      <w:start w:val="1"/>
      <w:numFmt w:val="decimal"/>
      <w:lvlText w:val="%1."/>
      <w:lvlJc w:val="left"/>
      <w:pPr>
        <w:tabs>
          <w:tab w:val="num" w:pos="849"/>
        </w:tabs>
        <w:ind w:left="1529" w:hanging="680"/>
      </w:pPr>
      <w:rPr>
        <w:rFonts w:hint="default"/>
        <w:b w:val="0"/>
        <w:bCs/>
      </w:rPr>
    </w:lvl>
    <w:lvl w:ilvl="1">
      <w:start w:val="1"/>
      <w:numFmt w:val="decimal"/>
      <w:lvlText w:val="%1.%2"/>
      <w:lvlJc w:val="left"/>
      <w:pPr>
        <w:ind w:left="1529" w:hanging="680"/>
      </w:pPr>
      <w:rPr>
        <w:rFonts w:hint="default"/>
      </w:rPr>
    </w:lvl>
    <w:lvl w:ilvl="2">
      <w:start w:val="1"/>
      <w:numFmt w:val="decimal"/>
      <w:lvlText w:val="%1.%2.%3"/>
      <w:lvlJc w:val="left"/>
      <w:pPr>
        <w:tabs>
          <w:tab w:val="num" w:pos="849"/>
        </w:tabs>
        <w:ind w:left="1756" w:hanging="907"/>
      </w:pPr>
      <w:rPr>
        <w:rFonts w:hint="default"/>
      </w:rPr>
    </w:lvl>
    <w:lvl w:ilvl="3">
      <w:start w:val="1"/>
      <w:numFmt w:val="decimal"/>
      <w:lvlText w:val="%1.%2.%3.%4"/>
      <w:lvlJc w:val="left"/>
      <w:pPr>
        <w:tabs>
          <w:tab w:val="num" w:pos="991"/>
        </w:tabs>
        <w:ind w:left="2012" w:hanging="1021"/>
      </w:pPr>
      <w:rPr>
        <w:rFonts w:hint="default"/>
        <w:b w:val="0"/>
        <w:i w:val="0"/>
      </w:rPr>
    </w:lvl>
    <w:lvl w:ilvl="4">
      <w:start w:val="1"/>
      <w:numFmt w:val="lowerLetter"/>
      <w:lvlText w:val="%5)"/>
      <w:lvlJc w:val="left"/>
      <w:pPr>
        <w:tabs>
          <w:tab w:val="num" w:pos="1870"/>
        </w:tabs>
        <w:ind w:left="2210" w:hanging="340"/>
      </w:pPr>
      <w:rPr>
        <w:rFonts w:hint="default"/>
      </w:rPr>
    </w:lvl>
    <w:lvl w:ilvl="5">
      <w:start w:val="1"/>
      <w:numFmt w:val="lowerRoman"/>
      <w:lvlText w:val="%6)"/>
      <w:lvlJc w:val="left"/>
      <w:pPr>
        <w:tabs>
          <w:tab w:val="num" w:pos="3968"/>
        </w:tabs>
        <w:ind w:left="4534" w:hanging="566"/>
      </w:pPr>
      <w:rPr>
        <w:rFonts w:hint="default"/>
      </w:rPr>
    </w:lvl>
    <w:lvl w:ilvl="6">
      <w:start w:val="1"/>
      <w:numFmt w:val="bullet"/>
      <w:lvlText w:val="–"/>
      <w:lvlJc w:val="left"/>
      <w:pPr>
        <w:tabs>
          <w:tab w:val="num" w:pos="2777"/>
        </w:tabs>
        <w:ind w:left="3117" w:hanging="340"/>
      </w:pPr>
      <w:rPr>
        <w:rFonts w:ascii="Arial" w:hAnsi="Arial" w:hint="default"/>
      </w:rPr>
    </w:lvl>
    <w:lvl w:ilvl="7">
      <w:start w:val="1"/>
      <w:numFmt w:val="bullet"/>
      <w:lvlText w:val=""/>
      <w:lvlJc w:val="left"/>
      <w:pPr>
        <w:tabs>
          <w:tab w:val="num" w:pos="3910"/>
        </w:tabs>
        <w:ind w:left="3910" w:hanging="284"/>
      </w:pPr>
      <w:rPr>
        <w:rFonts w:ascii="Symbol" w:hAnsi="Symbol" w:hint="default"/>
      </w:rPr>
    </w:lvl>
    <w:lvl w:ilvl="8">
      <w:start w:val="1"/>
      <w:numFmt w:val="decimal"/>
      <w:lvlText w:val="%1.%2.%3.%4.%5.%6.%7.%8.%9"/>
      <w:lvlJc w:val="left"/>
      <w:pPr>
        <w:tabs>
          <w:tab w:val="num" w:pos="4449"/>
        </w:tabs>
        <w:ind w:left="4449" w:firstLine="0"/>
      </w:pPr>
      <w:rPr>
        <w:rFonts w:hint="default"/>
      </w:rPr>
    </w:lvl>
  </w:abstractNum>
  <w:abstractNum w:abstractNumId="8" w15:restartNumberingAfterBreak="0">
    <w:nsid w:val="0B2529D0"/>
    <w:multiLevelType w:val="multilevel"/>
    <w:tmpl w:val="FA82E614"/>
    <w:styleLink w:val="Aktulnseznam10"/>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2041"/>
        </w:tabs>
        <w:ind w:left="2041" w:hanging="68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9" w15:restartNumberingAfterBreak="0">
    <w:nsid w:val="189828FE"/>
    <w:multiLevelType w:val="multilevel"/>
    <w:tmpl w:val="4F6A25E0"/>
    <w:styleLink w:val="Aktulnseznam8"/>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0" w15:restartNumberingAfterBreak="0">
    <w:nsid w:val="19737ECC"/>
    <w:multiLevelType w:val="multilevel"/>
    <w:tmpl w:val="D056220E"/>
    <w:styleLink w:val="Aktulnseznam13"/>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1" w15:restartNumberingAfterBreak="0">
    <w:nsid w:val="25904E09"/>
    <w:multiLevelType w:val="multilevel"/>
    <w:tmpl w:val="9A427FA4"/>
    <w:styleLink w:val="Aktulnseznam4"/>
    <w:lvl w:ilvl="0">
      <w:start w:val="1"/>
      <w:numFmt w:val="decimal"/>
      <w:lvlText w:val="%1."/>
      <w:lvlJc w:val="left"/>
      <w:pPr>
        <w:tabs>
          <w:tab w:val="num" w:pos="851"/>
        </w:tabs>
        <w:ind w:left="851" w:hanging="851"/>
      </w:pPr>
      <w:rPr>
        <w:rFonts w:hint="default"/>
        <w:b w:val="0"/>
        <w:bCs/>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2" w15:restartNumberingAfterBreak="0">
    <w:nsid w:val="25CC3DB2"/>
    <w:multiLevelType w:val="multilevel"/>
    <w:tmpl w:val="2E3C0944"/>
    <w:numStyleLink w:val="ECZD"/>
  </w:abstractNum>
  <w:abstractNum w:abstractNumId="13" w15:restartNumberingAfterBreak="0">
    <w:nsid w:val="2748239B"/>
    <w:multiLevelType w:val="multilevel"/>
    <w:tmpl w:val="E9669CBA"/>
    <w:styleLink w:val="Aktulnseznam5"/>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4" w15:restartNumberingAfterBreak="0">
    <w:nsid w:val="28BD0B13"/>
    <w:multiLevelType w:val="multilevel"/>
    <w:tmpl w:val="A8A40A74"/>
    <w:styleLink w:val="Aktulnseznam3"/>
    <w:lvl w:ilvl="0">
      <w:start w:val="1"/>
      <w:numFmt w:val="decimal"/>
      <w:lvlText w:val="%1."/>
      <w:lvlJc w:val="left"/>
      <w:pPr>
        <w:tabs>
          <w:tab w:val="num" w:pos="851"/>
        </w:tabs>
        <w:ind w:left="851" w:hanging="851"/>
      </w:pPr>
      <w:rPr>
        <w:rFonts w:hint="default"/>
        <w:b w:val="0"/>
        <w:bCs/>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907" w:hanging="907"/>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5" w15:restartNumberingAfterBreak="0">
    <w:nsid w:val="3426536B"/>
    <w:multiLevelType w:val="multilevel"/>
    <w:tmpl w:val="D13EDA28"/>
    <w:name w:val="EcStdListTemplate2"/>
    <w:numStyleLink w:val="EcStdSeznamCsn"/>
  </w:abstractNum>
  <w:abstractNum w:abstractNumId="16" w15:restartNumberingAfterBreak="0">
    <w:nsid w:val="3CA13C41"/>
    <w:multiLevelType w:val="multilevel"/>
    <w:tmpl w:val="DFCC448E"/>
    <w:styleLink w:val="Aktulnseznam2"/>
    <w:lvl w:ilvl="0">
      <w:start w:val="1"/>
      <w:numFmt w:val="decimal"/>
      <w:lvlText w:val="%1."/>
      <w:lvlJc w:val="left"/>
      <w:pPr>
        <w:tabs>
          <w:tab w:val="num" w:pos="851"/>
        </w:tabs>
        <w:ind w:left="851" w:hanging="851"/>
      </w:pPr>
      <w:rPr>
        <w:rFonts w:hint="default"/>
        <w:b w:val="0"/>
        <w:bCs/>
      </w:rPr>
    </w:lvl>
    <w:lvl w:ilvl="1">
      <w:start w:val="1"/>
      <w:numFmt w:val="decimal"/>
      <w:lvlText w:val="%1.%2"/>
      <w:lvlJc w:val="left"/>
      <w:pPr>
        <w:ind w:left="680" w:hanging="680"/>
      </w:pPr>
      <w:rPr>
        <w:rFonts w:hint="default"/>
      </w:rPr>
    </w:lvl>
    <w:lvl w:ilvl="2">
      <w:start w:val="1"/>
      <w:numFmt w:val="decimal"/>
      <w:lvlText w:val="%1.%2.%3"/>
      <w:lvlJc w:val="left"/>
      <w:pPr>
        <w:tabs>
          <w:tab w:val="num" w:pos="0"/>
        </w:tabs>
        <w:ind w:left="907" w:hanging="907"/>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7" w15:restartNumberingAfterBreak="0">
    <w:nsid w:val="40F006A5"/>
    <w:multiLevelType w:val="multilevel"/>
    <w:tmpl w:val="A2DEBE02"/>
    <w:lvl w:ilvl="0">
      <w:start w:val="1"/>
      <w:numFmt w:val="upperRoman"/>
      <w:lvlText w:val="%1."/>
      <w:lvlJc w:val="left"/>
      <w:pPr>
        <w:tabs>
          <w:tab w:val="num" w:pos="1418"/>
        </w:tabs>
        <w:ind w:left="1418" w:hanging="1418"/>
      </w:pPr>
      <w:rPr>
        <w:rFonts w:hint="default"/>
      </w:rPr>
    </w:lvl>
    <w:lvl w:ilvl="1">
      <w:start w:val="1"/>
      <w:numFmt w:val="upperLetter"/>
      <w:lvlText w:val="%2."/>
      <w:lvlJc w:val="left"/>
      <w:pPr>
        <w:tabs>
          <w:tab w:val="num" w:pos="1418"/>
        </w:tabs>
        <w:ind w:left="1418" w:hanging="1418"/>
      </w:pPr>
      <w:rPr>
        <w:rFonts w:hint="default"/>
      </w:rPr>
    </w:lvl>
    <w:lvl w:ilvl="2">
      <w:start w:val="1"/>
      <w:numFmt w:val="decimal"/>
      <w:lvlRestart w:val="1"/>
      <w:lvlText w:val="%3."/>
      <w:lvlJc w:val="left"/>
      <w:pPr>
        <w:ind w:left="1418" w:hanging="1418"/>
      </w:pPr>
      <w:rPr>
        <w:rFonts w:hint="default"/>
      </w:rPr>
    </w:lvl>
    <w:lvl w:ilvl="3">
      <w:start w:val="1"/>
      <w:numFmt w:val="decimal"/>
      <w:lvlText w:val="%3.%4"/>
      <w:lvlJc w:val="left"/>
      <w:pPr>
        <w:tabs>
          <w:tab w:val="num" w:pos="1418"/>
        </w:tabs>
        <w:ind w:left="1418" w:hanging="1418"/>
      </w:pPr>
      <w:rPr>
        <w:rFonts w:hint="default"/>
      </w:rPr>
    </w:lvl>
    <w:lvl w:ilvl="4">
      <w:start w:val="1"/>
      <w:numFmt w:val="decimal"/>
      <w:lvlText w:val="%3.%4.%5"/>
      <w:lvlJc w:val="left"/>
      <w:pPr>
        <w:tabs>
          <w:tab w:val="num" w:pos="1418"/>
        </w:tabs>
        <w:ind w:left="1418" w:hanging="1418"/>
      </w:pPr>
      <w:rPr>
        <w:rFonts w:hint="default"/>
      </w:rPr>
    </w:lvl>
    <w:lvl w:ilvl="5">
      <w:start w:val="1"/>
      <w:numFmt w:val="decimal"/>
      <w:lvlText w:val="%3.%4.%5.%6"/>
      <w:lvlJc w:val="left"/>
      <w:pPr>
        <w:tabs>
          <w:tab w:val="num" w:pos="1418"/>
        </w:tabs>
        <w:ind w:left="1418" w:hanging="1418"/>
      </w:pPr>
      <w:rPr>
        <w:rFonts w:hint="default"/>
      </w:rPr>
    </w:lvl>
    <w:lvl w:ilvl="6">
      <w:start w:val="1"/>
      <w:numFmt w:val="decimal"/>
      <w:lvlText w:val="%3.%4.%5.%6.%7"/>
      <w:lvlJc w:val="left"/>
      <w:pPr>
        <w:tabs>
          <w:tab w:val="num" w:pos="1418"/>
        </w:tabs>
        <w:ind w:left="1418" w:hanging="1418"/>
      </w:pPr>
      <w:rPr>
        <w:rFonts w:hint="default"/>
      </w:rPr>
    </w:lvl>
    <w:lvl w:ilvl="7">
      <w:start w:val="1"/>
      <w:numFmt w:val="lowerLetter"/>
      <w:lvlText w:val="%8)"/>
      <w:lvlJc w:val="left"/>
      <w:pPr>
        <w:ind w:left="1778" w:hanging="360"/>
      </w:pPr>
    </w:lvl>
    <w:lvl w:ilvl="8">
      <w:start w:val="1"/>
      <w:numFmt w:val="lowerRoman"/>
      <w:lvlText w:val="%9."/>
      <w:lvlJc w:val="left"/>
      <w:pPr>
        <w:ind w:left="1985" w:hanging="284"/>
      </w:pPr>
      <w:rPr>
        <w:rFonts w:hint="default"/>
      </w:rPr>
    </w:lvl>
  </w:abstractNum>
  <w:abstractNum w:abstractNumId="18" w15:restartNumberingAfterBreak="0">
    <w:nsid w:val="467710F9"/>
    <w:multiLevelType w:val="multilevel"/>
    <w:tmpl w:val="D13EDA28"/>
    <w:name w:val="EcStdListTemplate"/>
    <w:styleLink w:val="EcStdSeznamCsn"/>
    <w:lvl w:ilvl="0">
      <w:start w:val="1"/>
      <w:numFmt w:val="upperLetter"/>
      <w:lvlRestart w:val="0"/>
      <w:lvlText w:val="%1."/>
      <w:lvlJc w:val="left"/>
      <w:pPr>
        <w:tabs>
          <w:tab w:val="num" w:pos="2131"/>
        </w:tabs>
        <w:ind w:left="2131" w:hanging="1417"/>
      </w:pPr>
      <w:rPr>
        <w:rFonts w:hint="default"/>
      </w:rPr>
    </w:lvl>
    <w:lvl w:ilvl="1">
      <w:start w:val="1"/>
      <w:numFmt w:val="upperRoman"/>
      <w:lvlText w:val="%2."/>
      <w:lvlJc w:val="left"/>
      <w:pPr>
        <w:tabs>
          <w:tab w:val="num" w:pos="2131"/>
        </w:tabs>
        <w:ind w:left="2131" w:hanging="1417"/>
      </w:pPr>
      <w:rPr>
        <w:rFonts w:hint="default"/>
      </w:rPr>
    </w:lvl>
    <w:lvl w:ilvl="2">
      <w:start w:val="1"/>
      <w:numFmt w:val="decimal"/>
      <w:lvlText w:val="%3."/>
      <w:lvlJc w:val="left"/>
      <w:pPr>
        <w:tabs>
          <w:tab w:val="num" w:pos="2131"/>
        </w:tabs>
        <w:ind w:left="2131" w:hanging="1417"/>
      </w:pPr>
      <w:rPr>
        <w:rFonts w:hint="default"/>
      </w:rPr>
    </w:lvl>
    <w:lvl w:ilvl="3">
      <w:start w:val="1"/>
      <w:numFmt w:val="decimal"/>
      <w:lvlText w:val="%3.%4"/>
      <w:lvlJc w:val="left"/>
      <w:pPr>
        <w:tabs>
          <w:tab w:val="num" w:pos="2131"/>
        </w:tabs>
        <w:ind w:left="2131" w:hanging="1417"/>
      </w:pPr>
      <w:rPr>
        <w:rFonts w:hint="default"/>
      </w:rPr>
    </w:lvl>
    <w:lvl w:ilvl="4">
      <w:start w:val="1"/>
      <w:numFmt w:val="decimal"/>
      <w:lvlText w:val="%3.%4.%5"/>
      <w:lvlJc w:val="left"/>
      <w:pPr>
        <w:tabs>
          <w:tab w:val="num" w:pos="2131"/>
        </w:tabs>
        <w:ind w:left="2131" w:hanging="1417"/>
      </w:pPr>
      <w:rPr>
        <w:rFonts w:hint="default"/>
      </w:rPr>
    </w:lvl>
    <w:lvl w:ilvl="5">
      <w:start w:val="1"/>
      <w:numFmt w:val="decimal"/>
      <w:lvlText w:val="%3.%4.%5.%6"/>
      <w:lvlJc w:val="left"/>
      <w:pPr>
        <w:tabs>
          <w:tab w:val="num" w:pos="2131"/>
        </w:tabs>
        <w:ind w:left="2131" w:hanging="1417"/>
      </w:pPr>
      <w:rPr>
        <w:rFonts w:hint="default"/>
      </w:rPr>
    </w:lvl>
    <w:lvl w:ilvl="6">
      <w:start w:val="1"/>
      <w:numFmt w:val="lowerLetter"/>
      <w:lvlText w:val="%7)"/>
      <w:lvlJc w:val="left"/>
      <w:pPr>
        <w:tabs>
          <w:tab w:val="num" w:pos="2698"/>
        </w:tabs>
        <w:ind w:left="2698" w:hanging="567"/>
      </w:pPr>
      <w:rPr>
        <w:rFonts w:hint="default"/>
      </w:rPr>
    </w:lvl>
    <w:lvl w:ilvl="7">
      <w:start w:val="1"/>
      <w:numFmt w:val="lowerRoman"/>
      <w:lvlText w:val="%8."/>
      <w:lvlJc w:val="left"/>
      <w:pPr>
        <w:tabs>
          <w:tab w:val="num" w:pos="3265"/>
        </w:tabs>
        <w:ind w:left="3265" w:hanging="567"/>
      </w:pPr>
      <w:rPr>
        <w:rFonts w:hint="default"/>
      </w:rPr>
    </w:lvl>
    <w:lvl w:ilvl="8">
      <w:start w:val="1"/>
      <w:numFmt w:val="bullet"/>
      <w:lvlText w:val=""/>
      <w:lvlJc w:val="left"/>
      <w:pPr>
        <w:tabs>
          <w:tab w:val="num" w:pos="3549"/>
        </w:tabs>
        <w:ind w:left="3549" w:hanging="284"/>
      </w:pPr>
      <w:rPr>
        <w:rFonts w:ascii="Symbol" w:hAnsi="Symbol" w:hint="default"/>
      </w:rPr>
    </w:lvl>
  </w:abstractNum>
  <w:abstractNum w:abstractNumId="19" w15:restartNumberingAfterBreak="0">
    <w:nsid w:val="4CF11160"/>
    <w:multiLevelType w:val="multilevel"/>
    <w:tmpl w:val="0C126158"/>
    <w:styleLink w:val="Aktulnseznam11"/>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0" w15:restartNumberingAfterBreak="0">
    <w:nsid w:val="4EB66E34"/>
    <w:multiLevelType w:val="multilevel"/>
    <w:tmpl w:val="328C6A1E"/>
    <w:styleLink w:val="Aktulnseznam7"/>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1" w15:restartNumberingAfterBreak="0">
    <w:nsid w:val="50627BA6"/>
    <w:multiLevelType w:val="multilevel"/>
    <w:tmpl w:val="82E29D14"/>
    <w:styleLink w:val="Aktulnseznam6"/>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2" w15:restartNumberingAfterBreak="0">
    <w:nsid w:val="613C757B"/>
    <w:multiLevelType w:val="multilevel"/>
    <w:tmpl w:val="AC0E0B5E"/>
    <w:styleLink w:val="Aktulnseznam14"/>
    <w:lvl w:ilvl="0">
      <w:start w:val="1"/>
      <w:numFmt w:val="decimal"/>
      <w:lvlText w:val="%1."/>
      <w:lvlJc w:val="left"/>
      <w:pPr>
        <w:ind w:left="680" w:hanging="680"/>
      </w:pPr>
      <w:rPr>
        <w:rFonts w:hint="default"/>
        <w:b w:val="0"/>
        <w:bCs/>
      </w:rPr>
    </w:lvl>
    <w:lvl w:ilvl="1">
      <w:start w:val="1"/>
      <w:numFmt w:val="decimal"/>
      <w:lvlText w:val="%1.%2"/>
      <w:lvlJc w:val="left"/>
      <w:pPr>
        <w:ind w:left="1021" w:hanging="1021"/>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3" w15:restartNumberingAfterBreak="0">
    <w:nsid w:val="680140D7"/>
    <w:multiLevelType w:val="multilevel"/>
    <w:tmpl w:val="17E066D2"/>
    <w:styleLink w:val="Aktulnseznam9"/>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2552"/>
        </w:tabs>
        <w:ind w:left="2552" w:hanging="284"/>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4" w15:restartNumberingAfterBreak="0">
    <w:nsid w:val="68BB2964"/>
    <w:multiLevelType w:val="multilevel"/>
    <w:tmpl w:val="1BE20740"/>
    <w:lvl w:ilvl="0">
      <w:start w:val="1"/>
      <w:numFmt w:val="upperRoman"/>
      <w:lvlText w:val="%1."/>
      <w:lvlJc w:val="left"/>
      <w:pPr>
        <w:tabs>
          <w:tab w:val="num" w:pos="1418"/>
        </w:tabs>
        <w:ind w:left="1418" w:hanging="1418"/>
      </w:pPr>
      <w:rPr>
        <w:rFonts w:hint="default"/>
      </w:rPr>
    </w:lvl>
    <w:lvl w:ilvl="1">
      <w:start w:val="1"/>
      <w:numFmt w:val="upperLetter"/>
      <w:lvlText w:val="%2."/>
      <w:lvlJc w:val="left"/>
      <w:pPr>
        <w:tabs>
          <w:tab w:val="num" w:pos="1418"/>
        </w:tabs>
        <w:ind w:left="1418" w:hanging="1418"/>
      </w:pPr>
      <w:rPr>
        <w:rFonts w:hint="default"/>
      </w:rPr>
    </w:lvl>
    <w:lvl w:ilvl="2">
      <w:start w:val="1"/>
      <w:numFmt w:val="decimal"/>
      <w:lvlRestart w:val="1"/>
      <w:lvlText w:val="%3"/>
      <w:lvlJc w:val="left"/>
      <w:pPr>
        <w:ind w:left="1418" w:hanging="1418"/>
      </w:pPr>
      <w:rPr>
        <w:rFonts w:hint="default"/>
      </w:rPr>
    </w:lvl>
    <w:lvl w:ilvl="3">
      <w:start w:val="1"/>
      <w:numFmt w:val="decimal"/>
      <w:lvlText w:val="%3.%4"/>
      <w:lvlJc w:val="left"/>
      <w:pPr>
        <w:tabs>
          <w:tab w:val="num" w:pos="1418"/>
        </w:tabs>
        <w:ind w:left="1418" w:hanging="1418"/>
      </w:pPr>
      <w:rPr>
        <w:rFonts w:hint="default"/>
      </w:rPr>
    </w:lvl>
    <w:lvl w:ilvl="4">
      <w:start w:val="1"/>
      <w:numFmt w:val="decimal"/>
      <w:lvlText w:val="%3.%4.%5"/>
      <w:lvlJc w:val="left"/>
      <w:pPr>
        <w:tabs>
          <w:tab w:val="num" w:pos="1418"/>
        </w:tabs>
        <w:ind w:left="1418" w:hanging="1418"/>
      </w:pPr>
      <w:rPr>
        <w:rFonts w:hint="default"/>
      </w:rPr>
    </w:lvl>
    <w:lvl w:ilvl="5">
      <w:start w:val="1"/>
      <w:numFmt w:val="decimal"/>
      <w:lvlText w:val="%3.%4.%5.%6"/>
      <w:lvlJc w:val="left"/>
      <w:pPr>
        <w:tabs>
          <w:tab w:val="num" w:pos="1418"/>
        </w:tabs>
        <w:ind w:left="1418" w:hanging="1418"/>
      </w:pPr>
      <w:rPr>
        <w:rFonts w:hint="default"/>
      </w:rPr>
    </w:lvl>
    <w:lvl w:ilvl="6">
      <w:start w:val="1"/>
      <w:numFmt w:val="decimal"/>
      <w:lvlText w:val="%3.%4.%5.%6.%7"/>
      <w:lvlJc w:val="left"/>
      <w:pPr>
        <w:tabs>
          <w:tab w:val="num" w:pos="1418"/>
        </w:tabs>
        <w:ind w:left="1418" w:hanging="1418"/>
      </w:pPr>
      <w:rPr>
        <w:rFonts w:hint="default"/>
      </w:rPr>
    </w:lvl>
    <w:lvl w:ilvl="7">
      <w:start w:val="1"/>
      <w:numFmt w:val="lowerLetter"/>
      <w:lvlText w:val="%8)"/>
      <w:lvlJc w:val="left"/>
      <w:pPr>
        <w:ind w:left="1701" w:hanging="283"/>
      </w:pPr>
      <w:rPr>
        <w:rFonts w:hint="default"/>
      </w:rPr>
    </w:lvl>
    <w:lvl w:ilvl="8">
      <w:start w:val="1"/>
      <w:numFmt w:val="lowerRoman"/>
      <w:lvlText w:val="%9."/>
      <w:lvlJc w:val="left"/>
      <w:pPr>
        <w:ind w:left="1985" w:hanging="284"/>
      </w:pPr>
      <w:rPr>
        <w:rFonts w:hint="default"/>
      </w:rPr>
    </w:lvl>
  </w:abstractNum>
  <w:abstractNum w:abstractNumId="25" w15:restartNumberingAfterBreak="0">
    <w:nsid w:val="6B4A434F"/>
    <w:multiLevelType w:val="multilevel"/>
    <w:tmpl w:val="0F520CE2"/>
    <w:styleLink w:val="Aktulnseznam12"/>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021"/>
        </w:tabs>
        <w:ind w:left="1021"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6" w15:restartNumberingAfterBreak="0">
    <w:nsid w:val="6EC13F23"/>
    <w:multiLevelType w:val="multilevel"/>
    <w:tmpl w:val="9312B5B2"/>
    <w:lvl w:ilvl="0">
      <w:start w:val="1"/>
      <w:numFmt w:val="upperRoman"/>
      <w:lvlText w:val="%1."/>
      <w:lvlJc w:val="left"/>
      <w:pPr>
        <w:tabs>
          <w:tab w:val="num" w:pos="1418"/>
        </w:tabs>
        <w:ind w:left="1418" w:hanging="1418"/>
      </w:pPr>
      <w:rPr>
        <w:rFonts w:hint="default"/>
      </w:rPr>
    </w:lvl>
    <w:lvl w:ilvl="1">
      <w:start w:val="1"/>
      <w:numFmt w:val="upperLetter"/>
      <w:lvlText w:val="%2."/>
      <w:lvlJc w:val="left"/>
      <w:pPr>
        <w:tabs>
          <w:tab w:val="num" w:pos="1418"/>
        </w:tabs>
        <w:ind w:left="1418" w:hanging="1418"/>
      </w:pPr>
      <w:rPr>
        <w:rFonts w:hint="default"/>
      </w:rPr>
    </w:lvl>
    <w:lvl w:ilvl="2">
      <w:start w:val="1"/>
      <w:numFmt w:val="decimal"/>
      <w:lvlRestart w:val="1"/>
      <w:lvlText w:val="%3"/>
      <w:lvlJc w:val="left"/>
      <w:pPr>
        <w:ind w:left="1418" w:hanging="1418"/>
      </w:pPr>
      <w:rPr>
        <w:rFonts w:hint="default"/>
        <w:b w:val="0"/>
        <w:bCs/>
      </w:rPr>
    </w:lvl>
    <w:lvl w:ilvl="3">
      <w:start w:val="1"/>
      <w:numFmt w:val="decimal"/>
      <w:lvlText w:val="%3.%4"/>
      <w:lvlJc w:val="left"/>
      <w:pPr>
        <w:tabs>
          <w:tab w:val="num" w:pos="1418"/>
        </w:tabs>
        <w:ind w:left="1418" w:hanging="1418"/>
      </w:pPr>
      <w:rPr>
        <w:rFonts w:hint="default"/>
      </w:rPr>
    </w:lvl>
    <w:lvl w:ilvl="4">
      <w:start w:val="1"/>
      <w:numFmt w:val="decimal"/>
      <w:lvlText w:val="%3.%4.%5"/>
      <w:lvlJc w:val="left"/>
      <w:pPr>
        <w:tabs>
          <w:tab w:val="num" w:pos="1418"/>
        </w:tabs>
        <w:ind w:left="1418" w:hanging="1418"/>
      </w:pPr>
      <w:rPr>
        <w:rFonts w:hint="default"/>
      </w:rPr>
    </w:lvl>
    <w:lvl w:ilvl="5">
      <w:start w:val="1"/>
      <w:numFmt w:val="decimal"/>
      <w:lvlText w:val="%3.%4.%5.%6"/>
      <w:lvlJc w:val="left"/>
      <w:pPr>
        <w:tabs>
          <w:tab w:val="num" w:pos="1418"/>
        </w:tabs>
        <w:ind w:left="1418" w:hanging="1418"/>
      </w:pPr>
      <w:rPr>
        <w:rFonts w:hint="default"/>
      </w:rPr>
    </w:lvl>
    <w:lvl w:ilvl="6">
      <w:start w:val="1"/>
      <w:numFmt w:val="decimal"/>
      <w:lvlText w:val="%3.%4.%5.%6.%7"/>
      <w:lvlJc w:val="left"/>
      <w:pPr>
        <w:tabs>
          <w:tab w:val="num" w:pos="1418"/>
        </w:tabs>
        <w:ind w:left="1418" w:hanging="1418"/>
      </w:pPr>
      <w:rPr>
        <w:rFonts w:hint="default"/>
      </w:rPr>
    </w:lvl>
    <w:lvl w:ilvl="7">
      <w:start w:val="1"/>
      <w:numFmt w:val="lowerLetter"/>
      <w:lvlText w:val="%8)"/>
      <w:lvlJc w:val="left"/>
      <w:pPr>
        <w:ind w:left="1701" w:hanging="283"/>
      </w:pPr>
      <w:rPr>
        <w:rFonts w:hint="default"/>
      </w:rPr>
    </w:lvl>
    <w:lvl w:ilvl="8">
      <w:start w:val="1"/>
      <w:numFmt w:val="lowerRoman"/>
      <w:lvlText w:val="%9."/>
      <w:lvlJc w:val="left"/>
      <w:pPr>
        <w:tabs>
          <w:tab w:val="num" w:pos="2268"/>
        </w:tabs>
        <w:ind w:left="2268" w:hanging="283"/>
      </w:pPr>
      <w:rPr>
        <w:rFonts w:hint="default"/>
      </w:rPr>
    </w:lvl>
  </w:abstractNum>
  <w:abstractNum w:abstractNumId="27" w15:restartNumberingAfterBreak="0">
    <w:nsid w:val="749F514B"/>
    <w:multiLevelType w:val="multilevel"/>
    <w:tmpl w:val="D13EDA28"/>
    <w:name w:val="EcStdListTemplate222"/>
    <w:numStyleLink w:val="EcStdSeznamCsn"/>
  </w:abstractNum>
  <w:abstractNum w:abstractNumId="28" w15:restartNumberingAfterBreak="0">
    <w:nsid w:val="75D65468"/>
    <w:multiLevelType w:val="multilevel"/>
    <w:tmpl w:val="2E3C0944"/>
    <w:styleLink w:val="ECZD"/>
    <w:lvl w:ilvl="0">
      <w:start w:val="1"/>
      <w:numFmt w:val="upperRoman"/>
      <w:pStyle w:val="Nadpis1"/>
      <w:lvlText w:val="%1."/>
      <w:lvlJc w:val="left"/>
      <w:pPr>
        <w:tabs>
          <w:tab w:val="num" w:pos="1418"/>
        </w:tabs>
        <w:ind w:left="1418" w:hanging="1418"/>
      </w:pPr>
      <w:rPr>
        <w:rFonts w:hint="default"/>
      </w:rPr>
    </w:lvl>
    <w:lvl w:ilvl="1">
      <w:start w:val="1"/>
      <w:numFmt w:val="upperLetter"/>
      <w:pStyle w:val="Nadpis2"/>
      <w:lvlText w:val="%2."/>
      <w:lvlJc w:val="left"/>
      <w:pPr>
        <w:tabs>
          <w:tab w:val="num" w:pos="1418"/>
        </w:tabs>
        <w:ind w:left="1418" w:hanging="1418"/>
      </w:pPr>
      <w:rPr>
        <w:rFonts w:hint="default"/>
      </w:rPr>
    </w:lvl>
    <w:lvl w:ilvl="2">
      <w:start w:val="1"/>
      <w:numFmt w:val="decimal"/>
      <w:lvlRestart w:val="1"/>
      <w:pStyle w:val="Nadpis3"/>
      <w:lvlText w:val="%3."/>
      <w:lvlJc w:val="left"/>
      <w:pPr>
        <w:ind w:left="1418" w:hanging="1418"/>
      </w:pPr>
      <w:rPr>
        <w:rFonts w:hint="default"/>
      </w:rPr>
    </w:lvl>
    <w:lvl w:ilvl="3">
      <w:start w:val="1"/>
      <w:numFmt w:val="decimal"/>
      <w:pStyle w:val="Nadpis4"/>
      <w:lvlText w:val="%3.%4"/>
      <w:lvlJc w:val="left"/>
      <w:pPr>
        <w:tabs>
          <w:tab w:val="num" w:pos="1418"/>
        </w:tabs>
        <w:ind w:left="1418" w:hanging="1418"/>
      </w:pPr>
      <w:rPr>
        <w:rFonts w:hint="default"/>
      </w:rPr>
    </w:lvl>
    <w:lvl w:ilvl="4">
      <w:start w:val="1"/>
      <w:numFmt w:val="decimal"/>
      <w:pStyle w:val="Nadpis5"/>
      <w:lvlText w:val="%3.%4.%5"/>
      <w:lvlJc w:val="left"/>
      <w:pPr>
        <w:tabs>
          <w:tab w:val="num" w:pos="1418"/>
        </w:tabs>
        <w:ind w:left="1418" w:hanging="1418"/>
      </w:pPr>
      <w:rPr>
        <w:rFonts w:hint="default"/>
      </w:rPr>
    </w:lvl>
    <w:lvl w:ilvl="5">
      <w:start w:val="1"/>
      <w:numFmt w:val="decimal"/>
      <w:pStyle w:val="Nadpis6"/>
      <w:lvlText w:val="%3.%4.%5.%6"/>
      <w:lvlJc w:val="left"/>
      <w:pPr>
        <w:tabs>
          <w:tab w:val="num" w:pos="1418"/>
        </w:tabs>
        <w:ind w:left="1418" w:hanging="1418"/>
      </w:pPr>
      <w:rPr>
        <w:rFonts w:hint="default"/>
      </w:rPr>
    </w:lvl>
    <w:lvl w:ilvl="6">
      <w:start w:val="1"/>
      <w:numFmt w:val="decimal"/>
      <w:pStyle w:val="Nadpis7"/>
      <w:lvlText w:val="%3.%4.%5.%6.%7"/>
      <w:lvlJc w:val="left"/>
      <w:pPr>
        <w:tabs>
          <w:tab w:val="num" w:pos="1418"/>
        </w:tabs>
        <w:ind w:left="1418" w:hanging="1418"/>
      </w:pPr>
      <w:rPr>
        <w:rFonts w:hint="default"/>
      </w:rPr>
    </w:lvl>
    <w:lvl w:ilvl="7">
      <w:start w:val="1"/>
      <w:numFmt w:val="lowerLetter"/>
      <w:pStyle w:val="Nadpis8"/>
      <w:lvlText w:val="%8)"/>
      <w:lvlJc w:val="left"/>
      <w:pPr>
        <w:ind w:left="1701" w:hanging="283"/>
      </w:pPr>
      <w:rPr>
        <w:rFonts w:hint="default"/>
      </w:rPr>
    </w:lvl>
    <w:lvl w:ilvl="8">
      <w:start w:val="1"/>
      <w:numFmt w:val="lowerRoman"/>
      <w:pStyle w:val="Nadpis9"/>
      <w:lvlText w:val="%9."/>
      <w:lvlJc w:val="left"/>
      <w:pPr>
        <w:ind w:left="1985" w:hanging="284"/>
      </w:pPr>
      <w:rPr>
        <w:rFonts w:hint="default"/>
      </w:rPr>
    </w:lvl>
  </w:abstractNum>
  <w:abstractNum w:abstractNumId="29" w15:restartNumberingAfterBreak="0">
    <w:nsid w:val="7AFD7F2E"/>
    <w:multiLevelType w:val="multilevel"/>
    <w:tmpl w:val="C1601320"/>
    <w:name w:val="EcStdListTemplate2222"/>
    <w:lvl w:ilvl="0">
      <w:start w:val="1"/>
      <w:numFmt w:val="upperLetter"/>
      <w:lvlRestart w:val="0"/>
      <w:lvlText w:val="%1."/>
      <w:lvlJc w:val="left"/>
      <w:pPr>
        <w:tabs>
          <w:tab w:val="num" w:pos="1417"/>
        </w:tabs>
        <w:ind w:left="1417" w:hanging="1417"/>
      </w:pPr>
      <w:rPr>
        <w:rFonts w:hint="default"/>
      </w:rPr>
    </w:lvl>
    <w:lvl w:ilvl="1">
      <w:start w:val="1"/>
      <w:numFmt w:val="upperRoman"/>
      <w:lvlText w:val="%2."/>
      <w:lvlJc w:val="left"/>
      <w:pPr>
        <w:tabs>
          <w:tab w:val="num" w:pos="1417"/>
        </w:tabs>
        <w:ind w:left="1417" w:hanging="1417"/>
      </w:pPr>
      <w:rPr>
        <w:rFonts w:hint="default"/>
      </w:rPr>
    </w:lvl>
    <w:lvl w:ilvl="2">
      <w:start w:val="1"/>
      <w:numFmt w:val="decimal"/>
      <w:lvlText w:val="%3."/>
      <w:lvlJc w:val="left"/>
      <w:pPr>
        <w:tabs>
          <w:tab w:val="num" w:pos="1417"/>
        </w:tabs>
        <w:ind w:left="1417" w:hanging="1417"/>
      </w:pPr>
      <w:rPr>
        <w:rFonts w:hint="default"/>
      </w:rPr>
    </w:lvl>
    <w:lvl w:ilvl="3">
      <w:start w:val="1"/>
      <w:numFmt w:val="decimal"/>
      <w:lvlText w:val="%3.%4"/>
      <w:lvlJc w:val="left"/>
      <w:pPr>
        <w:tabs>
          <w:tab w:val="num" w:pos="1417"/>
        </w:tabs>
        <w:ind w:left="1417" w:hanging="1417"/>
      </w:pPr>
      <w:rPr>
        <w:rFonts w:hint="default"/>
      </w:rPr>
    </w:lvl>
    <w:lvl w:ilvl="4">
      <w:start w:val="1"/>
      <w:numFmt w:val="decimal"/>
      <w:lvlText w:val="%3.%4.%5"/>
      <w:lvlJc w:val="left"/>
      <w:pPr>
        <w:tabs>
          <w:tab w:val="num" w:pos="1417"/>
        </w:tabs>
        <w:ind w:left="1417" w:hanging="1417"/>
      </w:pPr>
      <w:rPr>
        <w:rFonts w:hint="default"/>
      </w:rPr>
    </w:lvl>
    <w:lvl w:ilvl="5">
      <w:start w:val="1"/>
      <w:numFmt w:val="decimal"/>
      <w:lvlText w:val="%3.%4.%5.%6"/>
      <w:lvlJc w:val="left"/>
      <w:pPr>
        <w:tabs>
          <w:tab w:val="num" w:pos="1417"/>
        </w:tabs>
        <w:ind w:left="1417" w:hanging="141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hint="default"/>
      </w:rPr>
    </w:lvl>
    <w:lvl w:ilvl="8">
      <w:start w:val="1"/>
      <w:numFmt w:val="bullet"/>
      <w:lvlText w:val=""/>
      <w:lvlJc w:val="left"/>
      <w:pPr>
        <w:tabs>
          <w:tab w:val="num" w:pos="2835"/>
        </w:tabs>
        <w:ind w:left="2835" w:hanging="284"/>
      </w:pPr>
      <w:rPr>
        <w:rFonts w:ascii="Symbol" w:hAnsi="Symbol" w:hint="default"/>
      </w:rPr>
    </w:lvl>
  </w:abstractNum>
  <w:num w:numId="1" w16cid:durableId="2068147164">
    <w:abstractNumId w:val="6"/>
  </w:num>
  <w:num w:numId="2" w16cid:durableId="1181046549">
    <w:abstractNumId w:val="0"/>
  </w:num>
  <w:num w:numId="3" w16cid:durableId="2025746329">
    <w:abstractNumId w:val="5"/>
  </w:num>
  <w:num w:numId="4" w16cid:durableId="1340354853">
    <w:abstractNumId w:val="4"/>
  </w:num>
  <w:num w:numId="5" w16cid:durableId="51001123">
    <w:abstractNumId w:val="3"/>
  </w:num>
  <w:num w:numId="6" w16cid:durableId="1310671848">
    <w:abstractNumId w:val="2"/>
  </w:num>
  <w:num w:numId="7" w16cid:durableId="689262646">
    <w:abstractNumId w:val="1"/>
  </w:num>
  <w:num w:numId="8" w16cid:durableId="2078475303">
    <w:abstractNumId w:val="7"/>
  </w:num>
  <w:num w:numId="9" w16cid:durableId="24673104">
    <w:abstractNumId w:val="16"/>
  </w:num>
  <w:num w:numId="10" w16cid:durableId="564688262">
    <w:abstractNumId w:val="14"/>
  </w:num>
  <w:num w:numId="11" w16cid:durableId="305403482">
    <w:abstractNumId w:val="11"/>
  </w:num>
  <w:num w:numId="12" w16cid:durableId="405036178">
    <w:abstractNumId w:val="13"/>
  </w:num>
  <w:num w:numId="13" w16cid:durableId="1598515228">
    <w:abstractNumId w:val="21"/>
  </w:num>
  <w:num w:numId="14" w16cid:durableId="1144159203">
    <w:abstractNumId w:val="20"/>
  </w:num>
  <w:num w:numId="15" w16cid:durableId="1797329894">
    <w:abstractNumId w:val="9"/>
  </w:num>
  <w:num w:numId="16" w16cid:durableId="504707096">
    <w:abstractNumId w:val="23"/>
  </w:num>
  <w:num w:numId="17" w16cid:durableId="265699239">
    <w:abstractNumId w:val="8"/>
  </w:num>
  <w:num w:numId="18" w16cid:durableId="299650061">
    <w:abstractNumId w:val="19"/>
  </w:num>
  <w:num w:numId="19" w16cid:durableId="183402014">
    <w:abstractNumId w:val="25"/>
  </w:num>
  <w:num w:numId="20" w16cid:durableId="862327504">
    <w:abstractNumId w:val="10"/>
  </w:num>
  <w:num w:numId="21" w16cid:durableId="615796775">
    <w:abstractNumId w:val="22"/>
  </w:num>
  <w:num w:numId="22" w16cid:durableId="1000893427">
    <w:abstractNumId w:val="18"/>
  </w:num>
  <w:num w:numId="23" w16cid:durableId="173422504">
    <w:abstractNumId w:val="26"/>
  </w:num>
  <w:num w:numId="24" w16cid:durableId="7284984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70909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2191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97163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68678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59155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6523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6663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0728763">
    <w:abstractNumId w:val="28"/>
  </w:num>
  <w:num w:numId="33" w16cid:durableId="526260957">
    <w:abstractNumId w:val="17"/>
  </w:num>
  <w:num w:numId="34" w16cid:durableId="136460146">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5EA"/>
    <w:rsid w:val="00001649"/>
    <w:rsid w:val="000116EA"/>
    <w:rsid w:val="000316D1"/>
    <w:rsid w:val="000354D5"/>
    <w:rsid w:val="000407CF"/>
    <w:rsid w:val="000436CE"/>
    <w:rsid w:val="00044147"/>
    <w:rsid w:val="00051B87"/>
    <w:rsid w:val="00052513"/>
    <w:rsid w:val="00057724"/>
    <w:rsid w:val="00057787"/>
    <w:rsid w:val="00072A0D"/>
    <w:rsid w:val="00073FE5"/>
    <w:rsid w:val="000826F1"/>
    <w:rsid w:val="00096DFF"/>
    <w:rsid w:val="000A642E"/>
    <w:rsid w:val="000C6DD2"/>
    <w:rsid w:val="000C7275"/>
    <w:rsid w:val="000E174A"/>
    <w:rsid w:val="000E200E"/>
    <w:rsid w:val="000F2457"/>
    <w:rsid w:val="000F34FB"/>
    <w:rsid w:val="000F4F8D"/>
    <w:rsid w:val="000F7233"/>
    <w:rsid w:val="001107AD"/>
    <w:rsid w:val="0011134B"/>
    <w:rsid w:val="00116880"/>
    <w:rsid w:val="001179EB"/>
    <w:rsid w:val="001223B3"/>
    <w:rsid w:val="00135F5C"/>
    <w:rsid w:val="00150DF3"/>
    <w:rsid w:val="00152BD8"/>
    <w:rsid w:val="00162A02"/>
    <w:rsid w:val="00164234"/>
    <w:rsid w:val="00166D8B"/>
    <w:rsid w:val="00175184"/>
    <w:rsid w:val="00180B09"/>
    <w:rsid w:val="001836D2"/>
    <w:rsid w:val="00185C8E"/>
    <w:rsid w:val="001A7B4F"/>
    <w:rsid w:val="001B171A"/>
    <w:rsid w:val="001B2D12"/>
    <w:rsid w:val="001C07E0"/>
    <w:rsid w:val="001D1585"/>
    <w:rsid w:val="001D1D5D"/>
    <w:rsid w:val="001D4F2D"/>
    <w:rsid w:val="001D6C15"/>
    <w:rsid w:val="001E5453"/>
    <w:rsid w:val="001E7938"/>
    <w:rsid w:val="00205229"/>
    <w:rsid w:val="00217310"/>
    <w:rsid w:val="00223C33"/>
    <w:rsid w:val="0022401A"/>
    <w:rsid w:val="00244581"/>
    <w:rsid w:val="002454E8"/>
    <w:rsid w:val="00254A52"/>
    <w:rsid w:val="002577F9"/>
    <w:rsid w:val="0026119D"/>
    <w:rsid w:val="002667DA"/>
    <w:rsid w:val="00277EDA"/>
    <w:rsid w:val="0029230F"/>
    <w:rsid w:val="002A1005"/>
    <w:rsid w:val="002A4572"/>
    <w:rsid w:val="002B3964"/>
    <w:rsid w:val="002C6133"/>
    <w:rsid w:val="002C6698"/>
    <w:rsid w:val="002C73D0"/>
    <w:rsid w:val="002C7A0C"/>
    <w:rsid w:val="002D0906"/>
    <w:rsid w:val="002D4A56"/>
    <w:rsid w:val="002E3F0A"/>
    <w:rsid w:val="002F0C6F"/>
    <w:rsid w:val="002F3E22"/>
    <w:rsid w:val="00300C77"/>
    <w:rsid w:val="0030404F"/>
    <w:rsid w:val="00306A4D"/>
    <w:rsid w:val="0031041E"/>
    <w:rsid w:val="00310DBC"/>
    <w:rsid w:val="00320CDB"/>
    <w:rsid w:val="003259A1"/>
    <w:rsid w:val="0033485C"/>
    <w:rsid w:val="00334A36"/>
    <w:rsid w:val="00342404"/>
    <w:rsid w:val="00363141"/>
    <w:rsid w:val="00370669"/>
    <w:rsid w:val="00375579"/>
    <w:rsid w:val="0038334B"/>
    <w:rsid w:val="00384225"/>
    <w:rsid w:val="00393DBF"/>
    <w:rsid w:val="00394479"/>
    <w:rsid w:val="003A2CCC"/>
    <w:rsid w:val="003B2B8F"/>
    <w:rsid w:val="003B4E1B"/>
    <w:rsid w:val="003D41BC"/>
    <w:rsid w:val="003E25EC"/>
    <w:rsid w:val="003F015E"/>
    <w:rsid w:val="004144E5"/>
    <w:rsid w:val="00417350"/>
    <w:rsid w:val="00426B61"/>
    <w:rsid w:val="0043763D"/>
    <w:rsid w:val="00437A22"/>
    <w:rsid w:val="004401FD"/>
    <w:rsid w:val="004654FA"/>
    <w:rsid w:val="00471A28"/>
    <w:rsid w:val="004840D3"/>
    <w:rsid w:val="0048542A"/>
    <w:rsid w:val="00486F7D"/>
    <w:rsid w:val="00487091"/>
    <w:rsid w:val="0048793C"/>
    <w:rsid w:val="00492D8A"/>
    <w:rsid w:val="004955EA"/>
    <w:rsid w:val="004A03AB"/>
    <w:rsid w:val="004A6799"/>
    <w:rsid w:val="004A74FA"/>
    <w:rsid w:val="004B4C50"/>
    <w:rsid w:val="004C4758"/>
    <w:rsid w:val="004D2F09"/>
    <w:rsid w:val="004F077D"/>
    <w:rsid w:val="004F2A15"/>
    <w:rsid w:val="00541823"/>
    <w:rsid w:val="00543760"/>
    <w:rsid w:val="005456C0"/>
    <w:rsid w:val="00552ABF"/>
    <w:rsid w:val="00566834"/>
    <w:rsid w:val="0057532C"/>
    <w:rsid w:val="0057732E"/>
    <w:rsid w:val="00580845"/>
    <w:rsid w:val="00584532"/>
    <w:rsid w:val="005847BA"/>
    <w:rsid w:val="00584C97"/>
    <w:rsid w:val="005A7673"/>
    <w:rsid w:val="005C63C0"/>
    <w:rsid w:val="005C70F8"/>
    <w:rsid w:val="005D0760"/>
    <w:rsid w:val="005D5044"/>
    <w:rsid w:val="005E6F9C"/>
    <w:rsid w:val="005F33ED"/>
    <w:rsid w:val="005F35B4"/>
    <w:rsid w:val="005F6ADC"/>
    <w:rsid w:val="00600387"/>
    <w:rsid w:val="00600F65"/>
    <w:rsid w:val="00601E20"/>
    <w:rsid w:val="00602FED"/>
    <w:rsid w:val="00603A3B"/>
    <w:rsid w:val="006205E6"/>
    <w:rsid w:val="00633E48"/>
    <w:rsid w:val="00641423"/>
    <w:rsid w:val="00641D64"/>
    <w:rsid w:val="0064625A"/>
    <w:rsid w:val="00646394"/>
    <w:rsid w:val="00647C87"/>
    <w:rsid w:val="00647E74"/>
    <w:rsid w:val="00652431"/>
    <w:rsid w:val="0066104F"/>
    <w:rsid w:val="0066398A"/>
    <w:rsid w:val="0066669A"/>
    <w:rsid w:val="006821AD"/>
    <w:rsid w:val="006846D1"/>
    <w:rsid w:val="006859DC"/>
    <w:rsid w:val="00690D0D"/>
    <w:rsid w:val="00695CC9"/>
    <w:rsid w:val="006A7788"/>
    <w:rsid w:val="006B1AC9"/>
    <w:rsid w:val="006C4F52"/>
    <w:rsid w:val="006D1C37"/>
    <w:rsid w:val="006D3692"/>
    <w:rsid w:val="006D5B21"/>
    <w:rsid w:val="006E0B94"/>
    <w:rsid w:val="006E411B"/>
    <w:rsid w:val="006E7337"/>
    <w:rsid w:val="006E73E6"/>
    <w:rsid w:val="006F13C2"/>
    <w:rsid w:val="006F5BFA"/>
    <w:rsid w:val="0070000C"/>
    <w:rsid w:val="00704057"/>
    <w:rsid w:val="00710A62"/>
    <w:rsid w:val="00741CA6"/>
    <w:rsid w:val="00750DEE"/>
    <w:rsid w:val="00754F11"/>
    <w:rsid w:val="0075616B"/>
    <w:rsid w:val="00764943"/>
    <w:rsid w:val="00771CD5"/>
    <w:rsid w:val="00780950"/>
    <w:rsid w:val="007A0890"/>
    <w:rsid w:val="007A3A56"/>
    <w:rsid w:val="007A6370"/>
    <w:rsid w:val="007A7C83"/>
    <w:rsid w:val="007B2761"/>
    <w:rsid w:val="007B7BB6"/>
    <w:rsid w:val="007C1613"/>
    <w:rsid w:val="007C2250"/>
    <w:rsid w:val="007C3A8C"/>
    <w:rsid w:val="007C4C07"/>
    <w:rsid w:val="007C4DC4"/>
    <w:rsid w:val="007C4DE3"/>
    <w:rsid w:val="007C785B"/>
    <w:rsid w:val="007E174C"/>
    <w:rsid w:val="007E5D66"/>
    <w:rsid w:val="007F183D"/>
    <w:rsid w:val="007F290D"/>
    <w:rsid w:val="007F2B28"/>
    <w:rsid w:val="007F3681"/>
    <w:rsid w:val="007F3DED"/>
    <w:rsid w:val="007F7B5B"/>
    <w:rsid w:val="00801D5D"/>
    <w:rsid w:val="00806BAD"/>
    <w:rsid w:val="0081009E"/>
    <w:rsid w:val="0081164E"/>
    <w:rsid w:val="00815134"/>
    <w:rsid w:val="00822F3F"/>
    <w:rsid w:val="0082746E"/>
    <w:rsid w:val="00827737"/>
    <w:rsid w:val="00830A05"/>
    <w:rsid w:val="0083351B"/>
    <w:rsid w:val="00837D1F"/>
    <w:rsid w:val="00840F3F"/>
    <w:rsid w:val="00842A1E"/>
    <w:rsid w:val="00844445"/>
    <w:rsid w:val="008450A0"/>
    <w:rsid w:val="008477DD"/>
    <w:rsid w:val="00850627"/>
    <w:rsid w:val="0085143A"/>
    <w:rsid w:val="00855564"/>
    <w:rsid w:val="00857765"/>
    <w:rsid w:val="008662E0"/>
    <w:rsid w:val="008704EF"/>
    <w:rsid w:val="00871F3F"/>
    <w:rsid w:val="008734CD"/>
    <w:rsid w:val="008809B5"/>
    <w:rsid w:val="00883BD8"/>
    <w:rsid w:val="008911F9"/>
    <w:rsid w:val="00893266"/>
    <w:rsid w:val="00893762"/>
    <w:rsid w:val="008B1537"/>
    <w:rsid w:val="008B2904"/>
    <w:rsid w:val="008C0CCF"/>
    <w:rsid w:val="008C3469"/>
    <w:rsid w:val="008C7503"/>
    <w:rsid w:val="008D7C11"/>
    <w:rsid w:val="008F483A"/>
    <w:rsid w:val="008F5B86"/>
    <w:rsid w:val="009027C1"/>
    <w:rsid w:val="009164A6"/>
    <w:rsid w:val="009264A3"/>
    <w:rsid w:val="00927DE5"/>
    <w:rsid w:val="00930355"/>
    <w:rsid w:val="00936097"/>
    <w:rsid w:val="009432C8"/>
    <w:rsid w:val="00944C5E"/>
    <w:rsid w:val="00950829"/>
    <w:rsid w:val="009522FA"/>
    <w:rsid w:val="00952821"/>
    <w:rsid w:val="00964EE1"/>
    <w:rsid w:val="00964F71"/>
    <w:rsid w:val="00974006"/>
    <w:rsid w:val="00975399"/>
    <w:rsid w:val="00987775"/>
    <w:rsid w:val="00991923"/>
    <w:rsid w:val="009A4A6F"/>
    <w:rsid w:val="009B2D99"/>
    <w:rsid w:val="009B55F2"/>
    <w:rsid w:val="009C4DA9"/>
    <w:rsid w:val="009D02C7"/>
    <w:rsid w:val="009D2E3F"/>
    <w:rsid w:val="009D34CD"/>
    <w:rsid w:val="009D536B"/>
    <w:rsid w:val="009E0410"/>
    <w:rsid w:val="009E68A4"/>
    <w:rsid w:val="009F3627"/>
    <w:rsid w:val="009F5653"/>
    <w:rsid w:val="00A06C62"/>
    <w:rsid w:val="00A1789C"/>
    <w:rsid w:val="00A21E46"/>
    <w:rsid w:val="00A35B1B"/>
    <w:rsid w:val="00A576B8"/>
    <w:rsid w:val="00A7168A"/>
    <w:rsid w:val="00A7206D"/>
    <w:rsid w:val="00A72A1D"/>
    <w:rsid w:val="00A77CD8"/>
    <w:rsid w:val="00A832D8"/>
    <w:rsid w:val="00A84AE3"/>
    <w:rsid w:val="00AA2112"/>
    <w:rsid w:val="00AA297D"/>
    <w:rsid w:val="00AA511E"/>
    <w:rsid w:val="00AA59F0"/>
    <w:rsid w:val="00AA7A3C"/>
    <w:rsid w:val="00AB1F3D"/>
    <w:rsid w:val="00AB473C"/>
    <w:rsid w:val="00AB5105"/>
    <w:rsid w:val="00AB7BE0"/>
    <w:rsid w:val="00AC5181"/>
    <w:rsid w:val="00AD3999"/>
    <w:rsid w:val="00AE2A63"/>
    <w:rsid w:val="00AE5510"/>
    <w:rsid w:val="00AF137A"/>
    <w:rsid w:val="00AF2B4D"/>
    <w:rsid w:val="00AF347D"/>
    <w:rsid w:val="00B04ECD"/>
    <w:rsid w:val="00B05FBA"/>
    <w:rsid w:val="00B06CF7"/>
    <w:rsid w:val="00B149CB"/>
    <w:rsid w:val="00B15C87"/>
    <w:rsid w:val="00B37BEE"/>
    <w:rsid w:val="00B4468B"/>
    <w:rsid w:val="00B4787B"/>
    <w:rsid w:val="00B609D7"/>
    <w:rsid w:val="00B60B98"/>
    <w:rsid w:val="00B76F5B"/>
    <w:rsid w:val="00B8107B"/>
    <w:rsid w:val="00B82A92"/>
    <w:rsid w:val="00B85E5D"/>
    <w:rsid w:val="00B86FAB"/>
    <w:rsid w:val="00B90863"/>
    <w:rsid w:val="00B97AD8"/>
    <w:rsid w:val="00BA05F1"/>
    <w:rsid w:val="00BA0642"/>
    <w:rsid w:val="00BA1220"/>
    <w:rsid w:val="00BA27B5"/>
    <w:rsid w:val="00BB3113"/>
    <w:rsid w:val="00BB374D"/>
    <w:rsid w:val="00BC0558"/>
    <w:rsid w:val="00BC0F14"/>
    <w:rsid w:val="00BC6784"/>
    <w:rsid w:val="00BD16A3"/>
    <w:rsid w:val="00BD188E"/>
    <w:rsid w:val="00BE03F6"/>
    <w:rsid w:val="00BE4087"/>
    <w:rsid w:val="00BF3A9C"/>
    <w:rsid w:val="00BF5491"/>
    <w:rsid w:val="00C00861"/>
    <w:rsid w:val="00C0149C"/>
    <w:rsid w:val="00C04839"/>
    <w:rsid w:val="00C04AC3"/>
    <w:rsid w:val="00C21937"/>
    <w:rsid w:val="00C24B2F"/>
    <w:rsid w:val="00C4168F"/>
    <w:rsid w:val="00C47972"/>
    <w:rsid w:val="00C5071C"/>
    <w:rsid w:val="00C53FBA"/>
    <w:rsid w:val="00C565FD"/>
    <w:rsid w:val="00C57412"/>
    <w:rsid w:val="00C63351"/>
    <w:rsid w:val="00C711CE"/>
    <w:rsid w:val="00C90126"/>
    <w:rsid w:val="00C95128"/>
    <w:rsid w:val="00CA291B"/>
    <w:rsid w:val="00CA7F80"/>
    <w:rsid w:val="00CB0B93"/>
    <w:rsid w:val="00CC0083"/>
    <w:rsid w:val="00CC1A74"/>
    <w:rsid w:val="00CC6A4F"/>
    <w:rsid w:val="00D10465"/>
    <w:rsid w:val="00D149E4"/>
    <w:rsid w:val="00D249CC"/>
    <w:rsid w:val="00D34592"/>
    <w:rsid w:val="00D359C0"/>
    <w:rsid w:val="00D43676"/>
    <w:rsid w:val="00D52A6E"/>
    <w:rsid w:val="00D62C90"/>
    <w:rsid w:val="00D6773C"/>
    <w:rsid w:val="00D70A45"/>
    <w:rsid w:val="00D70D54"/>
    <w:rsid w:val="00D75261"/>
    <w:rsid w:val="00D82C19"/>
    <w:rsid w:val="00D8358E"/>
    <w:rsid w:val="00D9261A"/>
    <w:rsid w:val="00D97FC3"/>
    <w:rsid w:val="00DA1873"/>
    <w:rsid w:val="00DA1BB8"/>
    <w:rsid w:val="00DC11AD"/>
    <w:rsid w:val="00DC3580"/>
    <w:rsid w:val="00DC5D17"/>
    <w:rsid w:val="00DD284D"/>
    <w:rsid w:val="00DE5DCC"/>
    <w:rsid w:val="00DF3794"/>
    <w:rsid w:val="00DF48AD"/>
    <w:rsid w:val="00DF4A2D"/>
    <w:rsid w:val="00DF5426"/>
    <w:rsid w:val="00E01228"/>
    <w:rsid w:val="00E02B83"/>
    <w:rsid w:val="00E0315C"/>
    <w:rsid w:val="00E051D6"/>
    <w:rsid w:val="00E17620"/>
    <w:rsid w:val="00E21EBE"/>
    <w:rsid w:val="00E3682F"/>
    <w:rsid w:val="00E3770E"/>
    <w:rsid w:val="00E42A71"/>
    <w:rsid w:val="00E5187F"/>
    <w:rsid w:val="00E521A4"/>
    <w:rsid w:val="00E60D26"/>
    <w:rsid w:val="00E61DA6"/>
    <w:rsid w:val="00EA27B3"/>
    <w:rsid w:val="00EB2E64"/>
    <w:rsid w:val="00EB4221"/>
    <w:rsid w:val="00ED015A"/>
    <w:rsid w:val="00ED0CF6"/>
    <w:rsid w:val="00EF29E4"/>
    <w:rsid w:val="00EF37A3"/>
    <w:rsid w:val="00EF4671"/>
    <w:rsid w:val="00F0457D"/>
    <w:rsid w:val="00F068EB"/>
    <w:rsid w:val="00F1247B"/>
    <w:rsid w:val="00F2397A"/>
    <w:rsid w:val="00F2534E"/>
    <w:rsid w:val="00F343B2"/>
    <w:rsid w:val="00F37B59"/>
    <w:rsid w:val="00F40071"/>
    <w:rsid w:val="00F4172E"/>
    <w:rsid w:val="00F41A4E"/>
    <w:rsid w:val="00F44BDB"/>
    <w:rsid w:val="00F46DB4"/>
    <w:rsid w:val="00F522B1"/>
    <w:rsid w:val="00F629A3"/>
    <w:rsid w:val="00F66DCA"/>
    <w:rsid w:val="00F6727A"/>
    <w:rsid w:val="00F80ECD"/>
    <w:rsid w:val="00F818E5"/>
    <w:rsid w:val="00F81F64"/>
    <w:rsid w:val="00F82370"/>
    <w:rsid w:val="00F85695"/>
    <w:rsid w:val="00F94DA8"/>
    <w:rsid w:val="00FB5CBE"/>
    <w:rsid w:val="00FB6BB8"/>
    <w:rsid w:val="00FC400C"/>
    <w:rsid w:val="00FC422D"/>
    <w:rsid w:val="00FC44A9"/>
    <w:rsid w:val="00FC46FC"/>
    <w:rsid w:val="00FC5A66"/>
    <w:rsid w:val="00FC6A2C"/>
    <w:rsid w:val="00FD0C3E"/>
    <w:rsid w:val="00FD7AC6"/>
    <w:rsid w:val="00FE03A0"/>
    <w:rsid w:val="00FE5A3A"/>
    <w:rsid w:val="00FF2168"/>
    <w:rsid w:val="00FF282F"/>
    <w:rsid w:val="00FF6112"/>
    <w:rsid w:val="00FF64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856F"/>
  <w15:chartTrackingRefBased/>
  <w15:docId w15:val="{8A7D449A-0F3A-42EB-A5BD-520E85F3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82746E"/>
    <w:pPr>
      <w:keepNext/>
      <w:keepLines/>
      <w:numPr>
        <w:numId w:val="32"/>
      </w:numPr>
      <w:spacing w:before="360" w:after="80"/>
      <w:outlineLvl w:val="0"/>
    </w:pPr>
    <w:rPr>
      <w:rFonts w:asciiTheme="majorHAnsi" w:eastAsiaTheme="majorEastAsia" w:hAnsiTheme="majorHAnsi" w:cs="Times New Roman (Nadpisy CS)"/>
      <w:sz w:val="40"/>
      <w:szCs w:val="40"/>
    </w:rPr>
  </w:style>
  <w:style w:type="paragraph" w:styleId="Nadpis2">
    <w:name w:val="heading 2"/>
    <w:basedOn w:val="Nadpis1"/>
    <w:next w:val="Normln"/>
    <w:link w:val="Nadpis2Char"/>
    <w:unhideWhenUsed/>
    <w:qFormat/>
    <w:rsid w:val="007A3A56"/>
    <w:pPr>
      <w:numPr>
        <w:ilvl w:val="1"/>
      </w:numPr>
      <w:spacing w:before="160"/>
      <w:outlineLvl w:val="1"/>
    </w:pPr>
    <w:rPr>
      <w:b/>
      <w:sz w:val="32"/>
      <w:szCs w:val="32"/>
    </w:rPr>
  </w:style>
  <w:style w:type="paragraph" w:styleId="Nadpis3">
    <w:name w:val="heading 3"/>
    <w:basedOn w:val="Nadpis2"/>
    <w:next w:val="Normln"/>
    <w:link w:val="Nadpis3Char"/>
    <w:uiPriority w:val="9"/>
    <w:unhideWhenUsed/>
    <w:qFormat/>
    <w:rsid w:val="0082746E"/>
    <w:pPr>
      <w:numPr>
        <w:ilvl w:val="2"/>
      </w:numPr>
      <w:outlineLvl w:val="2"/>
    </w:pPr>
    <w:rPr>
      <w:rFonts w:cstheme="majorBidi"/>
      <w:sz w:val="28"/>
      <w:szCs w:val="28"/>
    </w:rPr>
  </w:style>
  <w:style w:type="paragraph" w:styleId="Nadpis4">
    <w:name w:val="heading 4"/>
    <w:basedOn w:val="Normln"/>
    <w:next w:val="Normln"/>
    <w:link w:val="Nadpis4Char"/>
    <w:uiPriority w:val="9"/>
    <w:unhideWhenUsed/>
    <w:qFormat/>
    <w:rsid w:val="00FB5CBE"/>
    <w:pPr>
      <w:keepNext/>
      <w:keepLines/>
      <w:numPr>
        <w:ilvl w:val="3"/>
        <w:numId w:val="32"/>
      </w:numPr>
      <w:spacing w:before="80" w:after="40"/>
      <w:jc w:val="both"/>
      <w:outlineLvl w:val="3"/>
    </w:pPr>
    <w:rPr>
      <w:rFonts w:eastAsiaTheme="majorEastAsia" w:cstheme="majorBidi"/>
      <w:iCs/>
    </w:rPr>
  </w:style>
  <w:style w:type="paragraph" w:styleId="Nadpis5">
    <w:name w:val="heading 5"/>
    <w:basedOn w:val="Nadpis4"/>
    <w:next w:val="Normln"/>
    <w:link w:val="Nadpis5Char"/>
    <w:uiPriority w:val="9"/>
    <w:unhideWhenUsed/>
    <w:qFormat/>
    <w:rsid w:val="007F183D"/>
    <w:pPr>
      <w:numPr>
        <w:ilvl w:val="4"/>
      </w:numPr>
      <w:outlineLvl w:val="4"/>
    </w:pPr>
  </w:style>
  <w:style w:type="paragraph" w:styleId="Nadpis6">
    <w:name w:val="heading 6"/>
    <w:basedOn w:val="Nadpis5"/>
    <w:next w:val="Normln"/>
    <w:link w:val="Nadpis6Char"/>
    <w:uiPriority w:val="9"/>
    <w:unhideWhenUsed/>
    <w:qFormat/>
    <w:rsid w:val="007F183D"/>
    <w:pPr>
      <w:numPr>
        <w:ilvl w:val="5"/>
      </w:numPr>
      <w:spacing w:before="40"/>
      <w:outlineLvl w:val="5"/>
    </w:pPr>
    <w:rPr>
      <w:iCs w:val="0"/>
    </w:rPr>
  </w:style>
  <w:style w:type="paragraph" w:styleId="Nadpis7">
    <w:name w:val="heading 7"/>
    <w:basedOn w:val="Nadpis6"/>
    <w:next w:val="Normln"/>
    <w:link w:val="Nadpis7Char"/>
    <w:uiPriority w:val="9"/>
    <w:unhideWhenUsed/>
    <w:qFormat/>
    <w:rsid w:val="007F183D"/>
    <w:pPr>
      <w:numPr>
        <w:ilvl w:val="6"/>
      </w:numPr>
      <w:outlineLvl w:val="6"/>
    </w:pPr>
  </w:style>
  <w:style w:type="paragraph" w:styleId="Nadpis8">
    <w:name w:val="heading 8"/>
    <w:basedOn w:val="Nadpis7"/>
    <w:next w:val="Normln"/>
    <w:link w:val="Nadpis8Char"/>
    <w:uiPriority w:val="9"/>
    <w:unhideWhenUsed/>
    <w:qFormat/>
    <w:rsid w:val="00801D5D"/>
    <w:pPr>
      <w:numPr>
        <w:ilvl w:val="7"/>
      </w:numPr>
      <w:outlineLvl w:val="7"/>
    </w:pPr>
    <w:rPr>
      <w:iCs/>
    </w:rPr>
  </w:style>
  <w:style w:type="paragraph" w:styleId="Nadpis9">
    <w:name w:val="heading 9"/>
    <w:basedOn w:val="Nadpis8"/>
    <w:next w:val="Normln"/>
    <w:link w:val="Nadpis9Char"/>
    <w:uiPriority w:val="9"/>
    <w:unhideWhenUsed/>
    <w:qFormat/>
    <w:rsid w:val="009D34CD"/>
    <w:pPr>
      <w:numPr>
        <w:ilvl w:val="8"/>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2746E"/>
    <w:rPr>
      <w:rFonts w:asciiTheme="majorHAnsi" w:eastAsiaTheme="majorEastAsia" w:hAnsiTheme="majorHAnsi" w:cs="Times New Roman (Nadpisy CS)"/>
      <w:sz w:val="40"/>
      <w:szCs w:val="40"/>
    </w:rPr>
  </w:style>
  <w:style w:type="character" w:customStyle="1" w:styleId="Nadpis2Char">
    <w:name w:val="Nadpis 2 Char"/>
    <w:basedOn w:val="Standardnpsmoodstavce"/>
    <w:link w:val="Nadpis2"/>
    <w:rsid w:val="007A3A56"/>
    <w:rPr>
      <w:rFonts w:asciiTheme="majorHAnsi" w:eastAsiaTheme="majorEastAsia" w:hAnsiTheme="majorHAnsi" w:cs="Times New Roman (Nadpisy CS)"/>
      <w:b/>
      <w:sz w:val="32"/>
      <w:szCs w:val="32"/>
    </w:rPr>
  </w:style>
  <w:style w:type="character" w:customStyle="1" w:styleId="Nadpis3Char">
    <w:name w:val="Nadpis 3 Char"/>
    <w:basedOn w:val="Standardnpsmoodstavce"/>
    <w:link w:val="Nadpis3"/>
    <w:uiPriority w:val="9"/>
    <w:rsid w:val="0082746E"/>
    <w:rPr>
      <w:rFonts w:asciiTheme="majorHAnsi" w:eastAsiaTheme="majorEastAsia" w:hAnsiTheme="majorHAnsi" w:cstheme="majorBidi"/>
      <w:b/>
      <w:sz w:val="28"/>
      <w:szCs w:val="28"/>
    </w:rPr>
  </w:style>
  <w:style w:type="character" w:customStyle="1" w:styleId="Nadpis4Char">
    <w:name w:val="Nadpis 4 Char"/>
    <w:basedOn w:val="Standardnpsmoodstavce"/>
    <w:link w:val="Nadpis4"/>
    <w:uiPriority w:val="9"/>
    <w:rsid w:val="00FB5CBE"/>
    <w:rPr>
      <w:rFonts w:eastAsiaTheme="majorEastAsia" w:cstheme="majorBidi"/>
      <w:iCs/>
    </w:rPr>
  </w:style>
  <w:style w:type="character" w:customStyle="1" w:styleId="Nadpis5Char">
    <w:name w:val="Nadpis 5 Char"/>
    <w:basedOn w:val="Standardnpsmoodstavce"/>
    <w:link w:val="Nadpis5"/>
    <w:uiPriority w:val="9"/>
    <w:rsid w:val="007F183D"/>
    <w:rPr>
      <w:rFonts w:eastAsiaTheme="majorEastAsia" w:cstheme="majorBidi"/>
      <w:iCs/>
    </w:rPr>
  </w:style>
  <w:style w:type="character" w:customStyle="1" w:styleId="Nadpis6Char">
    <w:name w:val="Nadpis 6 Char"/>
    <w:basedOn w:val="Standardnpsmoodstavce"/>
    <w:link w:val="Nadpis6"/>
    <w:uiPriority w:val="9"/>
    <w:rsid w:val="007F183D"/>
    <w:rPr>
      <w:rFonts w:eastAsiaTheme="majorEastAsia" w:cstheme="majorBidi"/>
    </w:rPr>
  </w:style>
  <w:style w:type="character" w:customStyle="1" w:styleId="Nadpis7Char">
    <w:name w:val="Nadpis 7 Char"/>
    <w:basedOn w:val="Standardnpsmoodstavce"/>
    <w:link w:val="Nadpis7"/>
    <w:uiPriority w:val="9"/>
    <w:rsid w:val="007F183D"/>
    <w:rPr>
      <w:rFonts w:eastAsiaTheme="majorEastAsia" w:cstheme="majorBidi"/>
    </w:rPr>
  </w:style>
  <w:style w:type="character" w:customStyle="1" w:styleId="Nadpis8Char">
    <w:name w:val="Nadpis 8 Char"/>
    <w:basedOn w:val="Standardnpsmoodstavce"/>
    <w:link w:val="Nadpis8"/>
    <w:uiPriority w:val="9"/>
    <w:rsid w:val="007F183D"/>
    <w:rPr>
      <w:rFonts w:eastAsiaTheme="majorEastAsia" w:cstheme="majorBidi"/>
      <w:iCs/>
    </w:rPr>
  </w:style>
  <w:style w:type="character" w:customStyle="1" w:styleId="Nadpis9Char">
    <w:name w:val="Nadpis 9 Char"/>
    <w:basedOn w:val="Standardnpsmoodstavce"/>
    <w:link w:val="Nadpis9"/>
    <w:uiPriority w:val="9"/>
    <w:rsid w:val="009D34CD"/>
    <w:rPr>
      <w:rFonts w:eastAsiaTheme="majorEastAsia" w:cstheme="majorBidi"/>
      <w:iCs/>
    </w:rPr>
  </w:style>
  <w:style w:type="paragraph" w:styleId="Nzev">
    <w:name w:val="Title"/>
    <w:basedOn w:val="Normln"/>
    <w:next w:val="Normln"/>
    <w:link w:val="NzevChar"/>
    <w:uiPriority w:val="10"/>
    <w:qFormat/>
    <w:rsid w:val="004955EA"/>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955E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955EA"/>
    <w:pPr>
      <w:numPr>
        <w:ilvl w:val="1"/>
      </w:numPr>
      <w:shd w:val="clear" w:color="auto" w:fill="3A7C22" w:themeFill="accent6" w:themeFillShade="BF"/>
      <w:spacing w:after="160"/>
    </w:pPr>
    <w:rPr>
      <w:rFonts w:eastAsiaTheme="majorEastAsia" w:cs="Times New Roman (Nadpisy CS)"/>
      <w:b/>
      <w:color w:val="FFFFFF" w:themeColor="background1"/>
      <w:spacing w:val="15"/>
      <w:sz w:val="48"/>
      <w:szCs w:val="28"/>
    </w:rPr>
  </w:style>
  <w:style w:type="character" w:customStyle="1" w:styleId="PodnadpisChar">
    <w:name w:val="Podnadpis Char"/>
    <w:basedOn w:val="Standardnpsmoodstavce"/>
    <w:link w:val="Podnadpis"/>
    <w:uiPriority w:val="11"/>
    <w:rsid w:val="004955EA"/>
    <w:rPr>
      <w:rFonts w:eastAsiaTheme="majorEastAsia" w:cs="Times New Roman (Nadpisy CS)"/>
      <w:b/>
      <w:color w:val="FFFFFF" w:themeColor="background1"/>
      <w:spacing w:val="15"/>
      <w:sz w:val="48"/>
      <w:szCs w:val="28"/>
      <w:shd w:val="clear" w:color="auto" w:fill="3A7C22" w:themeFill="accent6" w:themeFillShade="BF"/>
    </w:rPr>
  </w:style>
  <w:style w:type="paragraph" w:styleId="Citt">
    <w:name w:val="Quote"/>
    <w:basedOn w:val="Normln"/>
    <w:next w:val="Normln"/>
    <w:link w:val="CittChar"/>
    <w:uiPriority w:val="29"/>
    <w:qFormat/>
    <w:rsid w:val="004955EA"/>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4955EA"/>
    <w:rPr>
      <w:i/>
      <w:iCs/>
      <w:color w:val="404040" w:themeColor="text1" w:themeTint="BF"/>
    </w:rPr>
  </w:style>
  <w:style w:type="paragraph" w:styleId="Odstavecseseznamem">
    <w:name w:val="List Paragraph"/>
    <w:basedOn w:val="Normln"/>
    <w:uiPriority w:val="34"/>
    <w:qFormat/>
    <w:rsid w:val="004955EA"/>
    <w:pPr>
      <w:ind w:left="720"/>
      <w:contextualSpacing/>
    </w:pPr>
  </w:style>
  <w:style w:type="character" w:styleId="Zdraznnintenzivn">
    <w:name w:val="Intense Emphasis"/>
    <w:basedOn w:val="Standardnpsmoodstavce"/>
    <w:qFormat/>
    <w:rsid w:val="004955EA"/>
    <w:rPr>
      <w:i/>
      <w:iCs/>
      <w:color w:val="0F4761" w:themeColor="accent1" w:themeShade="BF"/>
    </w:rPr>
  </w:style>
  <w:style w:type="paragraph" w:styleId="Vrazncitt">
    <w:name w:val="Intense Quote"/>
    <w:basedOn w:val="Normln"/>
    <w:next w:val="Normln"/>
    <w:link w:val="VrazncittChar"/>
    <w:uiPriority w:val="30"/>
    <w:qFormat/>
    <w:rsid w:val="004955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955EA"/>
    <w:rPr>
      <w:i/>
      <w:iCs/>
      <w:color w:val="0F4761" w:themeColor="accent1" w:themeShade="BF"/>
    </w:rPr>
  </w:style>
  <w:style w:type="character" w:styleId="Odkazintenzivn">
    <w:name w:val="Intense Reference"/>
    <w:basedOn w:val="Standardnpsmoodstavce"/>
    <w:qFormat/>
    <w:rsid w:val="004955EA"/>
    <w:rPr>
      <w:b/>
      <w:bCs/>
      <w:smallCaps/>
      <w:color w:val="0F4761" w:themeColor="accent1" w:themeShade="BF"/>
      <w:spacing w:val="5"/>
    </w:rPr>
  </w:style>
  <w:style w:type="table" w:styleId="Mkatabulky">
    <w:name w:val="Table Grid"/>
    <w:basedOn w:val="Normlntabulka"/>
    <w:rsid w:val="0049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955EA"/>
    <w:pPr>
      <w:tabs>
        <w:tab w:val="center" w:pos="4536"/>
        <w:tab w:val="right" w:pos="9072"/>
      </w:tabs>
    </w:pPr>
  </w:style>
  <w:style w:type="character" w:customStyle="1" w:styleId="ZhlavChar">
    <w:name w:val="Záhlaví Char"/>
    <w:basedOn w:val="Standardnpsmoodstavce"/>
    <w:link w:val="Zhlav"/>
    <w:uiPriority w:val="99"/>
    <w:rsid w:val="004955EA"/>
  </w:style>
  <w:style w:type="paragraph" w:styleId="Zpat">
    <w:name w:val="footer"/>
    <w:basedOn w:val="Normln"/>
    <w:link w:val="ZpatChar"/>
    <w:uiPriority w:val="99"/>
    <w:unhideWhenUsed/>
    <w:rsid w:val="004955EA"/>
    <w:pPr>
      <w:tabs>
        <w:tab w:val="center" w:pos="4536"/>
        <w:tab w:val="right" w:pos="9072"/>
      </w:tabs>
    </w:pPr>
  </w:style>
  <w:style w:type="character" w:customStyle="1" w:styleId="ZpatChar">
    <w:name w:val="Zápatí Char"/>
    <w:basedOn w:val="Standardnpsmoodstavce"/>
    <w:link w:val="Zpat"/>
    <w:uiPriority w:val="99"/>
    <w:rsid w:val="004955EA"/>
  </w:style>
  <w:style w:type="character" w:styleId="Odkaznavysvtlivky">
    <w:name w:val="endnote reference"/>
    <w:basedOn w:val="Standardnpsmoodstavce"/>
    <w:uiPriority w:val="99"/>
    <w:semiHidden/>
    <w:rsid w:val="00CA7F80"/>
    <w:rPr>
      <w:vertAlign w:val="superscript"/>
    </w:rPr>
  </w:style>
  <w:style w:type="paragraph" w:styleId="Textkomente">
    <w:name w:val="annotation text"/>
    <w:basedOn w:val="Normln"/>
    <w:link w:val="TextkomenteChar"/>
    <w:uiPriority w:val="99"/>
    <w:rsid w:val="00CA7F80"/>
    <w:pPr>
      <w:spacing w:after="120"/>
      <w:ind w:left="1021"/>
      <w:jc w:val="both"/>
    </w:pPr>
    <w:rPr>
      <w:rFonts w:ascii="Arial" w:eastAsia="Times New Roman" w:hAnsi="Arial"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CA7F80"/>
    <w:rPr>
      <w:rFonts w:ascii="Arial" w:eastAsia="Times New Roman" w:hAnsi="Arial" w:cs="Times New Roman"/>
      <w:kern w:val="0"/>
      <w:sz w:val="20"/>
      <w:szCs w:val="20"/>
      <w:lang w:eastAsia="cs-CZ"/>
      <w14:ligatures w14:val="none"/>
    </w:rPr>
  </w:style>
  <w:style w:type="paragraph" w:styleId="Obsah1">
    <w:name w:val="toc 1"/>
    <w:basedOn w:val="Normln"/>
    <w:next w:val="Normln"/>
    <w:uiPriority w:val="39"/>
    <w:rsid w:val="00116880"/>
    <w:pPr>
      <w:spacing w:before="360"/>
    </w:pPr>
    <w:rPr>
      <w:rFonts w:asciiTheme="majorHAnsi" w:hAnsiTheme="majorHAnsi"/>
      <w:b/>
      <w:bCs/>
      <w:caps/>
    </w:rPr>
  </w:style>
  <w:style w:type="paragraph" w:styleId="Obsah3">
    <w:name w:val="toc 3"/>
    <w:basedOn w:val="Normln"/>
    <w:next w:val="Normln"/>
    <w:uiPriority w:val="39"/>
    <w:rsid w:val="00116880"/>
    <w:rPr>
      <w:sz w:val="20"/>
      <w:szCs w:val="20"/>
    </w:rPr>
  </w:style>
  <w:style w:type="paragraph" w:styleId="Obsah2">
    <w:name w:val="toc 2"/>
    <w:basedOn w:val="Obsah1"/>
    <w:uiPriority w:val="39"/>
    <w:rsid w:val="00116880"/>
    <w:pPr>
      <w:spacing w:before="120"/>
    </w:pPr>
    <w:rPr>
      <w:rFonts w:asciiTheme="minorHAnsi" w:hAnsiTheme="minorHAnsi"/>
      <w:caps w:val="0"/>
      <w:sz w:val="20"/>
      <w:szCs w:val="20"/>
    </w:rPr>
  </w:style>
  <w:style w:type="paragraph" w:styleId="Rejstk7">
    <w:name w:val="index 7"/>
    <w:basedOn w:val="Normln"/>
    <w:next w:val="Normln"/>
    <w:uiPriority w:val="99"/>
    <w:semiHidden/>
    <w:rsid w:val="00CA7F80"/>
    <w:pPr>
      <w:spacing w:after="120"/>
      <w:ind w:left="1698"/>
      <w:jc w:val="both"/>
    </w:pPr>
    <w:rPr>
      <w:rFonts w:ascii="Arial" w:eastAsia="Times New Roman" w:hAnsi="Arial" w:cs="Times New Roman"/>
      <w:kern w:val="0"/>
      <w:sz w:val="22"/>
      <w:szCs w:val="20"/>
      <w:lang w:eastAsia="cs-CZ"/>
      <w14:ligatures w14:val="none"/>
    </w:rPr>
  </w:style>
  <w:style w:type="paragraph" w:styleId="Rejstk6">
    <w:name w:val="index 6"/>
    <w:basedOn w:val="Normln"/>
    <w:next w:val="Normln"/>
    <w:uiPriority w:val="99"/>
    <w:semiHidden/>
    <w:rsid w:val="00CA7F80"/>
    <w:pPr>
      <w:spacing w:after="120"/>
      <w:ind w:left="1415"/>
      <w:jc w:val="both"/>
    </w:pPr>
    <w:rPr>
      <w:rFonts w:ascii="Arial" w:eastAsia="Times New Roman" w:hAnsi="Arial" w:cs="Times New Roman"/>
      <w:kern w:val="0"/>
      <w:sz w:val="22"/>
      <w:szCs w:val="20"/>
      <w:lang w:eastAsia="cs-CZ"/>
      <w14:ligatures w14:val="none"/>
    </w:rPr>
  </w:style>
  <w:style w:type="paragraph" w:styleId="Rejstk5">
    <w:name w:val="index 5"/>
    <w:basedOn w:val="Normln"/>
    <w:next w:val="Normln"/>
    <w:uiPriority w:val="99"/>
    <w:semiHidden/>
    <w:rsid w:val="00CA7F80"/>
    <w:pPr>
      <w:spacing w:after="120"/>
      <w:ind w:left="1132"/>
      <w:jc w:val="both"/>
    </w:pPr>
    <w:rPr>
      <w:rFonts w:ascii="Arial" w:eastAsia="Times New Roman" w:hAnsi="Arial" w:cs="Times New Roman"/>
      <w:kern w:val="0"/>
      <w:sz w:val="22"/>
      <w:szCs w:val="20"/>
      <w:lang w:eastAsia="cs-CZ"/>
      <w14:ligatures w14:val="none"/>
    </w:rPr>
  </w:style>
  <w:style w:type="paragraph" w:styleId="Rejstk4">
    <w:name w:val="index 4"/>
    <w:basedOn w:val="Normln"/>
    <w:next w:val="Normln"/>
    <w:uiPriority w:val="99"/>
    <w:semiHidden/>
    <w:rsid w:val="00CA7F80"/>
    <w:pPr>
      <w:spacing w:after="120"/>
      <w:ind w:left="849"/>
      <w:jc w:val="both"/>
    </w:pPr>
    <w:rPr>
      <w:rFonts w:ascii="Arial" w:eastAsia="Times New Roman" w:hAnsi="Arial" w:cs="Times New Roman"/>
      <w:kern w:val="0"/>
      <w:sz w:val="22"/>
      <w:szCs w:val="20"/>
      <w:lang w:eastAsia="cs-CZ"/>
      <w14:ligatures w14:val="none"/>
    </w:rPr>
  </w:style>
  <w:style w:type="paragraph" w:styleId="Rejstk3">
    <w:name w:val="index 3"/>
    <w:basedOn w:val="Normln"/>
    <w:next w:val="Normln"/>
    <w:uiPriority w:val="99"/>
    <w:semiHidden/>
    <w:rsid w:val="00CA7F80"/>
    <w:pPr>
      <w:spacing w:after="120"/>
      <w:ind w:left="566"/>
      <w:jc w:val="both"/>
    </w:pPr>
    <w:rPr>
      <w:rFonts w:ascii="Arial" w:eastAsia="Times New Roman" w:hAnsi="Arial" w:cs="Times New Roman"/>
      <w:kern w:val="0"/>
      <w:sz w:val="22"/>
      <w:szCs w:val="20"/>
      <w:lang w:eastAsia="cs-CZ"/>
      <w14:ligatures w14:val="none"/>
    </w:rPr>
  </w:style>
  <w:style w:type="paragraph" w:styleId="Rejstk2">
    <w:name w:val="index 2"/>
    <w:basedOn w:val="Normln"/>
    <w:next w:val="Normln"/>
    <w:uiPriority w:val="99"/>
    <w:semiHidden/>
    <w:rsid w:val="00CA7F80"/>
    <w:pPr>
      <w:spacing w:after="120"/>
      <w:ind w:left="283"/>
      <w:jc w:val="both"/>
    </w:pPr>
    <w:rPr>
      <w:rFonts w:ascii="Arial" w:eastAsia="Times New Roman" w:hAnsi="Arial" w:cs="Times New Roman"/>
      <w:kern w:val="0"/>
      <w:sz w:val="22"/>
      <w:szCs w:val="20"/>
      <w:lang w:eastAsia="cs-CZ"/>
      <w14:ligatures w14:val="none"/>
    </w:rPr>
  </w:style>
  <w:style w:type="paragraph" w:styleId="Rejstk1">
    <w:name w:val="index 1"/>
    <w:basedOn w:val="Normln"/>
    <w:next w:val="Normln"/>
    <w:uiPriority w:val="99"/>
    <w:semiHidden/>
    <w:rsid w:val="00CA7F80"/>
    <w:pPr>
      <w:spacing w:after="120"/>
      <w:ind w:left="1021"/>
      <w:jc w:val="both"/>
    </w:pPr>
    <w:rPr>
      <w:rFonts w:ascii="Arial" w:eastAsia="Times New Roman" w:hAnsi="Arial" w:cs="Times New Roman"/>
      <w:kern w:val="0"/>
      <w:sz w:val="22"/>
      <w:szCs w:val="20"/>
      <w:lang w:eastAsia="cs-CZ"/>
      <w14:ligatures w14:val="none"/>
    </w:rPr>
  </w:style>
  <w:style w:type="paragraph" w:styleId="Hlavikarejstku">
    <w:name w:val="index heading"/>
    <w:basedOn w:val="Normln"/>
    <w:next w:val="Rejstk1"/>
    <w:uiPriority w:val="99"/>
    <w:semiHidden/>
    <w:rsid w:val="00CA7F80"/>
    <w:pPr>
      <w:spacing w:after="120"/>
      <w:ind w:left="1021"/>
      <w:jc w:val="both"/>
    </w:pPr>
    <w:rPr>
      <w:rFonts w:ascii="Arial" w:eastAsia="Times New Roman" w:hAnsi="Arial" w:cs="Times New Roman"/>
      <w:kern w:val="0"/>
      <w:sz w:val="22"/>
      <w:szCs w:val="20"/>
      <w:lang w:eastAsia="cs-CZ"/>
      <w14:ligatures w14:val="none"/>
    </w:rPr>
  </w:style>
  <w:style w:type="character" w:styleId="Znakapoznpodarou">
    <w:name w:val="footnote reference"/>
    <w:basedOn w:val="Standardnpsmoodstavce"/>
    <w:uiPriority w:val="99"/>
    <w:semiHidden/>
    <w:rsid w:val="00CA7F80"/>
    <w:rPr>
      <w:position w:val="6"/>
      <w:sz w:val="16"/>
    </w:rPr>
  </w:style>
  <w:style w:type="paragraph" w:styleId="Textpoznpodarou">
    <w:name w:val="footnote text"/>
    <w:basedOn w:val="Normln"/>
    <w:link w:val="TextpoznpodarouChar"/>
    <w:uiPriority w:val="99"/>
    <w:semiHidden/>
    <w:rsid w:val="00CA7F80"/>
    <w:pPr>
      <w:spacing w:after="120"/>
      <w:ind w:left="1021"/>
      <w:jc w:val="both"/>
    </w:pPr>
    <w:rPr>
      <w:rFonts w:ascii="Arial" w:eastAsia="Times New Roman" w:hAnsi="Arial" w:cs="Times New Roman"/>
      <w:kern w:val="0"/>
      <w:sz w:val="20"/>
      <w:szCs w:val="20"/>
      <w:lang w:eastAsia="cs-CZ"/>
      <w14:ligatures w14:val="none"/>
    </w:rPr>
  </w:style>
  <w:style w:type="character" w:customStyle="1" w:styleId="TextpoznpodarouChar">
    <w:name w:val="Text pozn. pod čarou Char"/>
    <w:basedOn w:val="Standardnpsmoodstavce"/>
    <w:link w:val="Textpoznpodarou"/>
    <w:uiPriority w:val="99"/>
    <w:semiHidden/>
    <w:rsid w:val="00CA7F80"/>
    <w:rPr>
      <w:rFonts w:ascii="Arial" w:eastAsia="Times New Roman" w:hAnsi="Arial" w:cs="Times New Roman"/>
      <w:kern w:val="0"/>
      <w:sz w:val="20"/>
      <w:szCs w:val="20"/>
      <w:lang w:eastAsia="cs-CZ"/>
      <w14:ligatures w14:val="none"/>
    </w:rPr>
  </w:style>
  <w:style w:type="numbering" w:customStyle="1" w:styleId="ECZD">
    <w:name w:val="EC_ZD"/>
    <w:uiPriority w:val="99"/>
    <w:rsid w:val="008F5B86"/>
    <w:pPr>
      <w:numPr>
        <w:numId w:val="32"/>
      </w:numPr>
    </w:pPr>
  </w:style>
  <w:style w:type="paragraph" w:styleId="Obsah5">
    <w:name w:val="toc 5"/>
    <w:basedOn w:val="Normln"/>
    <w:next w:val="Normln"/>
    <w:uiPriority w:val="39"/>
    <w:rsid w:val="00CA7F80"/>
    <w:pPr>
      <w:ind w:left="720"/>
    </w:pPr>
    <w:rPr>
      <w:sz w:val="20"/>
      <w:szCs w:val="20"/>
    </w:rPr>
  </w:style>
  <w:style w:type="paragraph" w:styleId="Obsah6">
    <w:name w:val="toc 6"/>
    <w:basedOn w:val="Normln"/>
    <w:next w:val="Normln"/>
    <w:uiPriority w:val="39"/>
    <w:rsid w:val="00CA7F80"/>
    <w:pPr>
      <w:ind w:left="960"/>
    </w:pPr>
    <w:rPr>
      <w:sz w:val="20"/>
      <w:szCs w:val="20"/>
    </w:rPr>
  </w:style>
  <w:style w:type="paragraph" w:styleId="Obsah7">
    <w:name w:val="toc 7"/>
    <w:basedOn w:val="Normln"/>
    <w:next w:val="Normln"/>
    <w:uiPriority w:val="39"/>
    <w:rsid w:val="00CA7F80"/>
    <w:pPr>
      <w:ind w:left="1200"/>
    </w:pPr>
    <w:rPr>
      <w:sz w:val="20"/>
      <w:szCs w:val="20"/>
    </w:rPr>
  </w:style>
  <w:style w:type="paragraph" w:styleId="Obsah8">
    <w:name w:val="toc 8"/>
    <w:basedOn w:val="Normln"/>
    <w:next w:val="Normln"/>
    <w:uiPriority w:val="39"/>
    <w:rsid w:val="00CA7F80"/>
    <w:pPr>
      <w:ind w:left="1440"/>
    </w:pPr>
    <w:rPr>
      <w:sz w:val="20"/>
      <w:szCs w:val="20"/>
    </w:rPr>
  </w:style>
  <w:style w:type="paragraph" w:styleId="Obsah9">
    <w:name w:val="toc 9"/>
    <w:basedOn w:val="Normln"/>
    <w:next w:val="Normln"/>
    <w:uiPriority w:val="39"/>
    <w:rsid w:val="00CA7F80"/>
    <w:pPr>
      <w:ind w:left="1680"/>
    </w:pPr>
    <w:rPr>
      <w:sz w:val="20"/>
      <w:szCs w:val="20"/>
    </w:rPr>
  </w:style>
  <w:style w:type="character" w:styleId="Hypertextovodkaz">
    <w:name w:val="Hyperlink"/>
    <w:basedOn w:val="Standardnpsmoodstavce"/>
    <w:uiPriority w:val="99"/>
    <w:rsid w:val="00CA7F80"/>
    <w:rPr>
      <w:color w:val="0000FF"/>
      <w:u w:val="single"/>
    </w:rPr>
  </w:style>
  <w:style w:type="paragraph" w:styleId="Textbubliny">
    <w:name w:val="Balloon Text"/>
    <w:basedOn w:val="Normln"/>
    <w:link w:val="TextbublinyChar"/>
    <w:uiPriority w:val="99"/>
    <w:semiHidden/>
    <w:rsid w:val="00CA7F80"/>
    <w:pPr>
      <w:spacing w:after="120"/>
      <w:ind w:left="1021"/>
      <w:jc w:val="both"/>
    </w:pPr>
    <w:rPr>
      <w:rFonts w:ascii="Tahoma" w:eastAsia="Times New Roman" w:hAnsi="Tahoma" w:cs="Tahoma"/>
      <w:kern w:val="0"/>
      <w:sz w:val="16"/>
      <w:szCs w:val="16"/>
      <w:lang w:eastAsia="cs-CZ"/>
      <w14:ligatures w14:val="none"/>
    </w:rPr>
  </w:style>
  <w:style w:type="character" w:customStyle="1" w:styleId="TextbublinyChar">
    <w:name w:val="Text bubliny Char"/>
    <w:basedOn w:val="Standardnpsmoodstavce"/>
    <w:link w:val="Textbubliny"/>
    <w:uiPriority w:val="99"/>
    <w:semiHidden/>
    <w:rsid w:val="00CA7F80"/>
    <w:rPr>
      <w:rFonts w:ascii="Tahoma" w:eastAsia="Times New Roman" w:hAnsi="Tahoma" w:cs="Tahoma"/>
      <w:kern w:val="0"/>
      <w:sz w:val="16"/>
      <w:szCs w:val="16"/>
      <w:lang w:eastAsia="cs-CZ"/>
      <w14:ligatures w14:val="none"/>
    </w:rPr>
  </w:style>
  <w:style w:type="character" w:styleId="Odkaznakoment">
    <w:name w:val="annotation reference"/>
    <w:basedOn w:val="Standardnpsmoodstavce"/>
    <w:semiHidden/>
    <w:rsid w:val="00CA7F80"/>
    <w:rPr>
      <w:sz w:val="16"/>
      <w:szCs w:val="16"/>
    </w:rPr>
  </w:style>
  <w:style w:type="paragraph" w:styleId="Pedmtkomente">
    <w:name w:val="annotation subject"/>
    <w:basedOn w:val="Textkomente"/>
    <w:next w:val="Textkomente"/>
    <w:link w:val="PedmtkomenteChar"/>
    <w:uiPriority w:val="99"/>
    <w:semiHidden/>
    <w:rsid w:val="00CA7F80"/>
    <w:rPr>
      <w:b/>
      <w:bCs/>
    </w:rPr>
  </w:style>
  <w:style w:type="character" w:customStyle="1" w:styleId="PedmtkomenteChar">
    <w:name w:val="Předmět komentáře Char"/>
    <w:basedOn w:val="TextkomenteChar"/>
    <w:link w:val="Pedmtkomente"/>
    <w:uiPriority w:val="99"/>
    <w:semiHidden/>
    <w:rsid w:val="00CA7F80"/>
    <w:rPr>
      <w:rFonts w:ascii="Arial" w:eastAsia="Times New Roman" w:hAnsi="Arial" w:cs="Times New Roman"/>
      <w:b/>
      <w:bCs/>
      <w:kern w:val="0"/>
      <w:sz w:val="20"/>
      <w:szCs w:val="20"/>
      <w:lang w:eastAsia="cs-CZ"/>
      <w14:ligatures w14:val="none"/>
    </w:rPr>
  </w:style>
  <w:style w:type="paragraph" w:styleId="Titulek">
    <w:name w:val="caption"/>
    <w:basedOn w:val="Normln"/>
    <w:next w:val="Normln"/>
    <w:uiPriority w:val="35"/>
    <w:qFormat/>
    <w:rsid w:val="00CA7F80"/>
    <w:pPr>
      <w:spacing w:after="200"/>
      <w:ind w:left="1021"/>
    </w:pPr>
    <w:rPr>
      <w:rFonts w:ascii="Calibri" w:eastAsia="Times New Roman" w:hAnsi="Calibri" w:cs="Times New Roman"/>
      <w:b/>
      <w:bCs/>
      <w:color w:val="4F81BD"/>
      <w:kern w:val="0"/>
      <w:sz w:val="18"/>
      <w:szCs w:val="18"/>
      <w:lang w:eastAsia="fr-FR"/>
      <w14:ligatures w14:val="none"/>
    </w:rPr>
  </w:style>
  <w:style w:type="character" w:styleId="Siln">
    <w:name w:val="Strong"/>
    <w:uiPriority w:val="22"/>
    <w:qFormat/>
    <w:rsid w:val="00CA7F80"/>
    <w:rPr>
      <w:b/>
      <w:bCs/>
      <w:lang w:val="cs-CZ"/>
    </w:rPr>
  </w:style>
  <w:style w:type="character" w:styleId="Zdraznn">
    <w:name w:val="Emphasis"/>
    <w:uiPriority w:val="20"/>
    <w:qFormat/>
    <w:rsid w:val="00CA7F80"/>
    <w:rPr>
      <w:i/>
      <w:iCs/>
      <w:lang w:val="cs-CZ"/>
    </w:rPr>
  </w:style>
  <w:style w:type="character" w:styleId="Zdraznnjemn">
    <w:name w:val="Subtle Emphasis"/>
    <w:qFormat/>
    <w:rsid w:val="00CA7F80"/>
    <w:rPr>
      <w:i/>
      <w:iCs/>
      <w:color w:val="808080"/>
      <w:lang w:val="cs-CZ"/>
    </w:rPr>
  </w:style>
  <w:style w:type="character" w:styleId="Odkazjemn">
    <w:name w:val="Subtle Reference"/>
    <w:qFormat/>
    <w:rsid w:val="00CA7F80"/>
    <w:rPr>
      <w:smallCaps/>
      <w:color w:val="C0504D"/>
      <w:u w:val="single"/>
      <w:lang w:val="cs-CZ"/>
    </w:rPr>
  </w:style>
  <w:style w:type="paragraph" w:styleId="Nadpisobsahu">
    <w:name w:val="TOC Heading"/>
    <w:basedOn w:val="Nadpis1"/>
    <w:next w:val="Normln"/>
    <w:uiPriority w:val="39"/>
    <w:qFormat/>
    <w:rsid w:val="00CA7F80"/>
    <w:pPr>
      <w:keepLines w:val="0"/>
      <w:tabs>
        <w:tab w:val="left" w:pos="540"/>
      </w:tabs>
      <w:spacing w:before="240" w:after="60"/>
      <w:outlineLvl w:val="9"/>
    </w:pPr>
    <w:rPr>
      <w:rFonts w:ascii="Cambria" w:eastAsia="SimSun" w:hAnsi="Cambria" w:cs="Times New Roman"/>
      <w:bCs/>
      <w:smallCaps/>
      <w:color w:val="31849B"/>
      <w:kern w:val="32"/>
      <w:sz w:val="32"/>
      <w:szCs w:val="24"/>
      <w:lang w:eastAsia="pl-PL"/>
      <w14:ligatures w14:val="none"/>
    </w:rPr>
  </w:style>
  <w:style w:type="paragraph" w:styleId="Zkladntext2">
    <w:name w:val="Body Text 2"/>
    <w:basedOn w:val="Normln"/>
    <w:link w:val="Zkladntext2Char"/>
    <w:uiPriority w:val="99"/>
    <w:rsid w:val="00CA7F80"/>
    <w:pPr>
      <w:spacing w:after="120"/>
      <w:ind w:left="1021"/>
      <w:jc w:val="both"/>
    </w:pPr>
    <w:rPr>
      <w:rFonts w:ascii="Arial" w:eastAsia="Times New Roman" w:hAnsi="Arial" w:cs="Times New Roman"/>
      <w:kern w:val="0"/>
      <w:sz w:val="22"/>
      <w:lang w:eastAsia="pl-PL"/>
      <w14:ligatures w14:val="none"/>
    </w:rPr>
  </w:style>
  <w:style w:type="character" w:customStyle="1" w:styleId="Zkladntext2Char">
    <w:name w:val="Základní text 2 Char"/>
    <w:basedOn w:val="Standardnpsmoodstavce"/>
    <w:link w:val="Zkladntext2"/>
    <w:uiPriority w:val="99"/>
    <w:rsid w:val="00CA7F80"/>
    <w:rPr>
      <w:rFonts w:ascii="Arial" w:eastAsia="Times New Roman" w:hAnsi="Arial" w:cs="Times New Roman"/>
      <w:kern w:val="0"/>
      <w:sz w:val="22"/>
      <w:lang w:eastAsia="pl-PL"/>
      <w14:ligatures w14:val="none"/>
    </w:rPr>
  </w:style>
  <w:style w:type="paragraph" w:styleId="Zkladntext3">
    <w:name w:val="Body Text 3"/>
    <w:basedOn w:val="Normln"/>
    <w:link w:val="Zkladntext3Char"/>
    <w:uiPriority w:val="99"/>
    <w:rsid w:val="00CA7F80"/>
    <w:pPr>
      <w:spacing w:after="120"/>
      <w:ind w:left="1021"/>
    </w:pPr>
    <w:rPr>
      <w:rFonts w:ascii="Arial" w:eastAsia="Times New Roman" w:hAnsi="Arial" w:cs="Times New Roman"/>
      <w:kern w:val="0"/>
      <w:sz w:val="20"/>
      <w:szCs w:val="20"/>
      <w:lang w:eastAsia="pl-PL"/>
      <w14:ligatures w14:val="none"/>
    </w:rPr>
  </w:style>
  <w:style w:type="character" w:customStyle="1" w:styleId="Zkladntext3Char">
    <w:name w:val="Základní text 3 Char"/>
    <w:basedOn w:val="Standardnpsmoodstavce"/>
    <w:link w:val="Zkladntext3"/>
    <w:uiPriority w:val="99"/>
    <w:rsid w:val="00CA7F80"/>
    <w:rPr>
      <w:rFonts w:ascii="Arial" w:eastAsia="Times New Roman" w:hAnsi="Arial" w:cs="Times New Roman"/>
      <w:kern w:val="0"/>
      <w:sz w:val="20"/>
      <w:szCs w:val="20"/>
      <w:lang w:eastAsia="pl-PL"/>
      <w14:ligatures w14:val="none"/>
    </w:rPr>
  </w:style>
  <w:style w:type="paragraph" w:styleId="Zkladntext">
    <w:name w:val="Body Text"/>
    <w:basedOn w:val="Normln"/>
    <w:link w:val="ZkladntextChar"/>
    <w:uiPriority w:val="99"/>
    <w:rsid w:val="00CA7F80"/>
    <w:pPr>
      <w:spacing w:after="120"/>
      <w:ind w:left="1021"/>
      <w:jc w:val="both"/>
    </w:pPr>
    <w:rPr>
      <w:rFonts w:ascii="Arial" w:eastAsia="Times New Roman" w:hAnsi="Arial" w:cs="Times New Roman"/>
      <w:b/>
      <w:bCs/>
      <w:i/>
      <w:iCs/>
      <w:kern w:val="0"/>
      <w:sz w:val="22"/>
      <w:lang w:eastAsia="pl-PL"/>
      <w14:ligatures w14:val="none"/>
    </w:rPr>
  </w:style>
  <w:style w:type="character" w:customStyle="1" w:styleId="ZkladntextChar">
    <w:name w:val="Základní text Char"/>
    <w:basedOn w:val="Standardnpsmoodstavce"/>
    <w:link w:val="Zkladntext"/>
    <w:uiPriority w:val="99"/>
    <w:rsid w:val="00CA7F80"/>
    <w:rPr>
      <w:rFonts w:ascii="Arial" w:eastAsia="Times New Roman" w:hAnsi="Arial" w:cs="Times New Roman"/>
      <w:b/>
      <w:bCs/>
      <w:i/>
      <w:iCs/>
      <w:kern w:val="0"/>
      <w:sz w:val="22"/>
      <w:lang w:eastAsia="pl-PL"/>
      <w14:ligatures w14:val="none"/>
    </w:rPr>
  </w:style>
  <w:style w:type="paragraph" w:styleId="Textvysvtlivek">
    <w:name w:val="endnote text"/>
    <w:basedOn w:val="Normln"/>
    <w:link w:val="TextvysvtlivekChar"/>
    <w:uiPriority w:val="99"/>
    <w:rsid w:val="00CA7F80"/>
    <w:pPr>
      <w:spacing w:after="120"/>
      <w:ind w:left="1021"/>
      <w:jc w:val="both"/>
    </w:pPr>
    <w:rPr>
      <w:rFonts w:ascii="Arial" w:eastAsia="Times New Roman" w:hAnsi="Arial" w:cs="Times New Roman"/>
      <w:kern w:val="0"/>
      <w:sz w:val="20"/>
      <w:szCs w:val="20"/>
      <w:lang w:eastAsia="pl-PL"/>
      <w14:ligatures w14:val="none"/>
    </w:rPr>
  </w:style>
  <w:style w:type="character" w:customStyle="1" w:styleId="TextvysvtlivekChar">
    <w:name w:val="Text vysvětlivek Char"/>
    <w:basedOn w:val="Standardnpsmoodstavce"/>
    <w:link w:val="Textvysvtlivek"/>
    <w:uiPriority w:val="99"/>
    <w:rsid w:val="00CA7F80"/>
    <w:rPr>
      <w:rFonts w:ascii="Arial" w:eastAsia="Times New Roman" w:hAnsi="Arial" w:cs="Times New Roman"/>
      <w:kern w:val="0"/>
      <w:sz w:val="20"/>
      <w:szCs w:val="20"/>
      <w:lang w:eastAsia="pl-PL"/>
      <w14:ligatures w14:val="none"/>
    </w:rPr>
  </w:style>
  <w:style w:type="paragraph" w:styleId="Revize">
    <w:name w:val="Revision"/>
    <w:hidden/>
    <w:semiHidden/>
    <w:rsid w:val="00CA7F80"/>
    <w:rPr>
      <w:rFonts w:ascii="Times New Roman" w:eastAsia="Times New Roman" w:hAnsi="Times New Roman" w:cs="Times New Roman"/>
      <w:kern w:val="0"/>
      <w:lang w:eastAsia="pl-PL"/>
      <w14:ligatures w14:val="none"/>
    </w:rPr>
  </w:style>
  <w:style w:type="character" w:styleId="Zstupntext">
    <w:name w:val="Placeholder Text"/>
    <w:uiPriority w:val="99"/>
    <w:semiHidden/>
    <w:rsid w:val="00CA7F80"/>
    <w:rPr>
      <w:color w:val="808080"/>
      <w:lang w:val="cs-CZ"/>
    </w:rPr>
  </w:style>
  <w:style w:type="paragraph" w:styleId="Rozloendokumentu">
    <w:name w:val="Document Map"/>
    <w:basedOn w:val="Normln"/>
    <w:link w:val="RozloendokumentuChar"/>
    <w:uiPriority w:val="99"/>
    <w:semiHidden/>
    <w:rsid w:val="00CA7F80"/>
    <w:pPr>
      <w:shd w:val="clear" w:color="auto" w:fill="000080"/>
      <w:spacing w:after="120"/>
      <w:ind w:left="1021"/>
      <w:jc w:val="both"/>
    </w:pPr>
    <w:rPr>
      <w:rFonts w:ascii="Tahoma" w:eastAsia="Times New Roman" w:hAnsi="Tahoma" w:cs="Tahoma"/>
      <w:kern w:val="0"/>
      <w:sz w:val="20"/>
      <w:szCs w:val="20"/>
      <w:lang w:eastAsia="cs-CZ"/>
      <w14:ligatures w14:val="none"/>
    </w:rPr>
  </w:style>
  <w:style w:type="character" w:customStyle="1" w:styleId="RozloendokumentuChar">
    <w:name w:val="Rozložení dokumentu Char"/>
    <w:basedOn w:val="Standardnpsmoodstavce"/>
    <w:link w:val="Rozloendokumentu"/>
    <w:uiPriority w:val="99"/>
    <w:semiHidden/>
    <w:rsid w:val="00CA7F80"/>
    <w:rPr>
      <w:rFonts w:ascii="Tahoma" w:eastAsia="Times New Roman" w:hAnsi="Tahoma" w:cs="Tahoma"/>
      <w:kern w:val="0"/>
      <w:sz w:val="20"/>
      <w:szCs w:val="20"/>
      <w:shd w:val="clear" w:color="auto" w:fill="000080"/>
      <w:lang w:eastAsia="cs-CZ"/>
      <w14:ligatures w14:val="none"/>
    </w:rPr>
  </w:style>
  <w:style w:type="character" w:styleId="Sledovanodkaz">
    <w:name w:val="FollowedHyperlink"/>
    <w:basedOn w:val="Standardnpsmoodstavce"/>
    <w:uiPriority w:val="99"/>
    <w:rsid w:val="00CA7F80"/>
    <w:rPr>
      <w:color w:val="96607D" w:themeColor="followedHyperlink"/>
      <w:u w:val="single"/>
    </w:rPr>
  </w:style>
  <w:style w:type="paragraph" w:styleId="slovanseznam2">
    <w:name w:val="List Number 2"/>
    <w:basedOn w:val="Normln"/>
    <w:uiPriority w:val="99"/>
    <w:semiHidden/>
    <w:unhideWhenUsed/>
    <w:rsid w:val="00CA7F80"/>
    <w:pPr>
      <w:tabs>
        <w:tab w:val="num" w:pos="2131"/>
      </w:tabs>
      <w:spacing w:before="220" w:after="120"/>
      <w:ind w:left="2131" w:hanging="1417"/>
      <w:contextualSpacing/>
      <w:jc w:val="both"/>
    </w:pPr>
    <w:rPr>
      <w:rFonts w:ascii="Arial" w:hAnsi="Arial" w:cs="Arial"/>
      <w:kern w:val="0"/>
      <w:sz w:val="22"/>
      <w:szCs w:val="22"/>
      <w:lang w:eastAsia="cs-CZ"/>
      <w14:ligatures w14:val="none"/>
    </w:rPr>
  </w:style>
  <w:style w:type="numbering" w:customStyle="1" w:styleId="EcStdSeznamCsn">
    <w:name w:val="EcStdSeznamCsn"/>
    <w:basedOn w:val="Bezseznamu"/>
    <w:rsid w:val="00CA7F80"/>
    <w:pPr>
      <w:numPr>
        <w:numId w:val="22"/>
      </w:numPr>
    </w:pPr>
  </w:style>
  <w:style w:type="table" w:customStyle="1" w:styleId="Mkatabulky1">
    <w:name w:val="Mřížka tabulky1"/>
    <w:basedOn w:val="Normlntabulka"/>
    <w:next w:val="Mkatabulky"/>
    <w:uiPriority w:val="59"/>
    <w:rsid w:val="00CA7F80"/>
    <w:rPr>
      <w:kern w:val="0"/>
      <w:sz w:val="22"/>
      <w:szCs w:val="22"/>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C-Normln">
    <w:name w:val="EC-Normální"/>
    <w:uiPriority w:val="99"/>
    <w:rsid w:val="00CA7F80"/>
    <w:pPr>
      <w:numPr>
        <w:numId w:val="1"/>
      </w:numPr>
    </w:pPr>
  </w:style>
  <w:style w:type="paragraph" w:styleId="AdresaHTML">
    <w:name w:val="HTML Address"/>
    <w:basedOn w:val="Normln"/>
    <w:link w:val="AdresaHTML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AdresaHTMLChar">
    <w:name w:val="Adresa HTML Char"/>
    <w:basedOn w:val="Standardnpsmoodstavce"/>
    <w:link w:val="AdresaHTML"/>
    <w:uiPriority w:val="99"/>
    <w:semiHidden/>
    <w:rsid w:val="00CA7F80"/>
    <w:rPr>
      <w:rFonts w:ascii="Arial" w:hAnsi="Arial" w:cs="Arial"/>
      <w:kern w:val="0"/>
      <w:sz w:val="22"/>
      <w:szCs w:val="22"/>
      <w:lang w:eastAsia="cs-CZ"/>
      <w14:ligatures w14:val="none"/>
    </w:rPr>
  </w:style>
  <w:style w:type="paragraph" w:styleId="Adresanaoblku">
    <w:name w:val="envelope address"/>
    <w:basedOn w:val="Normln"/>
    <w:uiPriority w:val="99"/>
    <w:semiHidden/>
    <w:unhideWhenUsed/>
    <w:rsid w:val="00CA7F80"/>
    <w:pPr>
      <w:framePr w:w="7920" w:h="1980" w:hRule="exact" w:hSpace="141" w:wrap="auto" w:hAnchor="page" w:xAlign="center" w:yAlign="bottom"/>
      <w:spacing w:after="120"/>
      <w:ind w:left="2880"/>
      <w:jc w:val="both"/>
    </w:pPr>
    <w:rPr>
      <w:rFonts w:ascii="Arial" w:hAnsi="Arial" w:cs="Arial"/>
      <w:kern w:val="0"/>
      <w:sz w:val="22"/>
      <w:szCs w:val="22"/>
      <w:lang w:eastAsia="cs-CZ"/>
      <w14:ligatures w14:val="none"/>
    </w:rPr>
  </w:style>
  <w:style w:type="paragraph" w:styleId="Bibliografie">
    <w:name w:val="Bibliography"/>
    <w:basedOn w:val="Normln"/>
    <w:next w:val="Normln"/>
    <w:uiPriority w:val="37"/>
    <w:semiHidden/>
    <w:unhideWhenUsed/>
    <w:rsid w:val="00CA7F80"/>
    <w:pPr>
      <w:spacing w:before="220" w:after="120"/>
      <w:ind w:left="1021"/>
      <w:jc w:val="both"/>
    </w:pPr>
    <w:rPr>
      <w:rFonts w:ascii="Arial" w:hAnsi="Arial" w:cs="Arial"/>
      <w:kern w:val="0"/>
      <w:sz w:val="22"/>
      <w:szCs w:val="22"/>
      <w:lang w:eastAsia="cs-CZ"/>
      <w14:ligatures w14:val="none"/>
    </w:rPr>
  </w:style>
  <w:style w:type="paragraph" w:styleId="slovanseznam3">
    <w:name w:val="List Number 3"/>
    <w:basedOn w:val="Normln"/>
    <w:uiPriority w:val="99"/>
    <w:semiHidden/>
    <w:unhideWhenUsed/>
    <w:rsid w:val="00CA7F80"/>
    <w:pPr>
      <w:tabs>
        <w:tab w:val="num" w:pos="926"/>
      </w:tabs>
      <w:spacing w:before="220" w:after="120"/>
      <w:ind w:left="926" w:hanging="360"/>
      <w:contextualSpacing/>
      <w:jc w:val="both"/>
    </w:pPr>
    <w:rPr>
      <w:rFonts w:ascii="Arial" w:hAnsi="Arial" w:cs="Arial"/>
      <w:kern w:val="0"/>
      <w:sz w:val="22"/>
      <w:szCs w:val="22"/>
      <w:lang w:eastAsia="cs-CZ"/>
      <w14:ligatures w14:val="none"/>
    </w:rPr>
  </w:style>
  <w:style w:type="paragraph" w:styleId="slovanseznam5">
    <w:name w:val="List Number 5"/>
    <w:basedOn w:val="Normln"/>
    <w:uiPriority w:val="99"/>
    <w:semiHidden/>
    <w:unhideWhenUsed/>
    <w:rsid w:val="00CA7F80"/>
    <w:pPr>
      <w:numPr>
        <w:numId w:val="2"/>
      </w:numPr>
      <w:spacing w:before="220" w:after="120"/>
      <w:contextualSpacing/>
      <w:jc w:val="both"/>
    </w:pPr>
    <w:rPr>
      <w:rFonts w:ascii="Arial" w:hAnsi="Arial" w:cs="Arial"/>
      <w:kern w:val="0"/>
      <w:sz w:val="22"/>
      <w:szCs w:val="22"/>
      <w:lang w:eastAsia="cs-CZ"/>
      <w14:ligatures w14:val="none"/>
    </w:rPr>
  </w:style>
  <w:style w:type="paragraph" w:styleId="FormtovanvHTML">
    <w:name w:val="HTML Preformatted"/>
    <w:basedOn w:val="Normln"/>
    <w:link w:val="FormtovanvHTML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FormtovanvHTMLChar">
    <w:name w:val="Formátovaný v HTML Char"/>
    <w:basedOn w:val="Standardnpsmoodstavce"/>
    <w:link w:val="FormtovanvHTML"/>
    <w:uiPriority w:val="99"/>
    <w:semiHidden/>
    <w:rsid w:val="00CA7F80"/>
    <w:rPr>
      <w:rFonts w:ascii="Arial" w:hAnsi="Arial" w:cs="Arial"/>
      <w:kern w:val="0"/>
      <w:sz w:val="22"/>
      <w:szCs w:val="22"/>
      <w:lang w:eastAsia="cs-CZ"/>
      <w14:ligatures w14:val="none"/>
    </w:rPr>
  </w:style>
  <w:style w:type="paragraph" w:styleId="Hlavikaobsahu">
    <w:name w:val="toa heading"/>
    <w:basedOn w:val="Normln"/>
    <w:next w:val="Normln"/>
    <w:uiPriority w:val="99"/>
    <w:semiHidden/>
    <w:unhideWhenUsed/>
    <w:rsid w:val="00CA7F80"/>
    <w:pPr>
      <w:spacing w:before="120" w:after="120"/>
      <w:ind w:left="1021"/>
      <w:jc w:val="both"/>
    </w:pPr>
    <w:rPr>
      <w:rFonts w:ascii="Arial" w:hAnsi="Arial" w:cs="Arial"/>
      <w:kern w:val="0"/>
      <w:sz w:val="22"/>
      <w:szCs w:val="22"/>
      <w:lang w:eastAsia="cs-CZ"/>
      <w14:ligatures w14:val="none"/>
    </w:rPr>
  </w:style>
  <w:style w:type="paragraph" w:styleId="Nadpispoznmky">
    <w:name w:val="Note Heading"/>
    <w:basedOn w:val="Normln"/>
    <w:next w:val="Normln"/>
    <w:link w:val="Nadpispoznmky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NadpispoznmkyChar">
    <w:name w:val="Nadpis poznámky Char"/>
    <w:basedOn w:val="Standardnpsmoodstavce"/>
    <w:link w:val="Nadpispoznmky"/>
    <w:uiPriority w:val="99"/>
    <w:semiHidden/>
    <w:rsid w:val="00CA7F80"/>
    <w:rPr>
      <w:rFonts w:ascii="Arial" w:hAnsi="Arial" w:cs="Arial"/>
      <w:kern w:val="0"/>
      <w:sz w:val="22"/>
      <w:szCs w:val="22"/>
      <w:lang w:eastAsia="cs-CZ"/>
      <w14:ligatures w14:val="none"/>
    </w:rPr>
  </w:style>
  <w:style w:type="paragraph" w:styleId="Osloven">
    <w:name w:val="Salutation"/>
    <w:basedOn w:val="Normln"/>
    <w:next w:val="Normln"/>
    <w:link w:val="OslovenChar"/>
    <w:uiPriority w:val="99"/>
    <w:unhideWhenUsed/>
    <w:rsid w:val="00CA7F80"/>
    <w:pPr>
      <w:spacing w:before="220" w:after="120"/>
      <w:ind w:left="1021"/>
      <w:jc w:val="both"/>
    </w:pPr>
    <w:rPr>
      <w:rFonts w:ascii="Arial" w:hAnsi="Arial" w:cs="Arial"/>
      <w:kern w:val="0"/>
      <w:sz w:val="22"/>
      <w:szCs w:val="22"/>
      <w:lang w:eastAsia="cs-CZ"/>
      <w14:ligatures w14:val="none"/>
    </w:rPr>
  </w:style>
  <w:style w:type="character" w:customStyle="1" w:styleId="OslovenChar">
    <w:name w:val="Oslovení Char"/>
    <w:basedOn w:val="Standardnpsmoodstavce"/>
    <w:link w:val="Osloven"/>
    <w:uiPriority w:val="99"/>
    <w:rsid w:val="00CA7F80"/>
    <w:rPr>
      <w:rFonts w:ascii="Arial" w:hAnsi="Arial" w:cs="Arial"/>
      <w:kern w:val="0"/>
      <w:sz w:val="22"/>
      <w:szCs w:val="22"/>
      <w:lang w:eastAsia="cs-CZ"/>
      <w14:ligatures w14:val="none"/>
    </w:rPr>
  </w:style>
  <w:style w:type="paragraph" w:styleId="Podpis">
    <w:name w:val="Signature"/>
    <w:basedOn w:val="Normln"/>
    <w:link w:val="PodpisChar"/>
    <w:uiPriority w:val="99"/>
    <w:semiHidden/>
    <w:unhideWhenUsed/>
    <w:rsid w:val="00CA7F80"/>
    <w:pPr>
      <w:spacing w:after="120"/>
      <w:ind w:left="4252"/>
      <w:jc w:val="both"/>
    </w:pPr>
    <w:rPr>
      <w:rFonts w:ascii="Arial" w:hAnsi="Arial" w:cs="Arial"/>
      <w:kern w:val="0"/>
      <w:sz w:val="22"/>
      <w:szCs w:val="22"/>
      <w:lang w:eastAsia="cs-CZ"/>
      <w14:ligatures w14:val="none"/>
    </w:rPr>
  </w:style>
  <w:style w:type="character" w:customStyle="1" w:styleId="PodpisChar">
    <w:name w:val="Podpis Char"/>
    <w:basedOn w:val="Standardnpsmoodstavce"/>
    <w:link w:val="Podpis"/>
    <w:uiPriority w:val="99"/>
    <w:semiHidden/>
    <w:rsid w:val="00CA7F80"/>
    <w:rPr>
      <w:rFonts w:ascii="Arial" w:hAnsi="Arial" w:cs="Arial"/>
      <w:kern w:val="0"/>
      <w:sz w:val="22"/>
      <w:szCs w:val="22"/>
      <w:lang w:eastAsia="cs-CZ"/>
      <w14:ligatures w14:val="none"/>
    </w:rPr>
  </w:style>
  <w:style w:type="paragraph" w:styleId="Podpise-mailu">
    <w:name w:val="E-mail Signature"/>
    <w:basedOn w:val="Normln"/>
    <w:link w:val="Podpise-mailu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Podpise-mailuChar">
    <w:name w:val="Podpis e-mailu Char"/>
    <w:basedOn w:val="Standardnpsmoodstavce"/>
    <w:link w:val="Podpise-mailu"/>
    <w:uiPriority w:val="99"/>
    <w:semiHidden/>
    <w:rsid w:val="00CA7F80"/>
    <w:rPr>
      <w:rFonts w:ascii="Arial" w:hAnsi="Arial" w:cs="Arial"/>
      <w:kern w:val="0"/>
      <w:sz w:val="22"/>
      <w:szCs w:val="22"/>
      <w:lang w:eastAsia="cs-CZ"/>
      <w14:ligatures w14:val="none"/>
    </w:rPr>
  </w:style>
  <w:style w:type="paragraph" w:styleId="Pokraovnseznamu">
    <w:name w:val="List Continue"/>
    <w:basedOn w:val="Normln"/>
    <w:uiPriority w:val="99"/>
    <w:semiHidden/>
    <w:unhideWhenUsed/>
    <w:rsid w:val="00CA7F80"/>
    <w:pPr>
      <w:spacing w:before="220" w:after="120"/>
      <w:ind w:left="283"/>
      <w:contextualSpacing/>
      <w:jc w:val="both"/>
    </w:pPr>
    <w:rPr>
      <w:rFonts w:ascii="Arial" w:hAnsi="Arial" w:cs="Arial"/>
      <w:kern w:val="0"/>
      <w:sz w:val="22"/>
      <w:szCs w:val="22"/>
      <w:lang w:eastAsia="cs-CZ"/>
      <w14:ligatures w14:val="none"/>
    </w:rPr>
  </w:style>
  <w:style w:type="paragraph" w:styleId="Pokraovnseznamu2">
    <w:name w:val="List Continue 2"/>
    <w:basedOn w:val="Normln"/>
    <w:uiPriority w:val="99"/>
    <w:semiHidden/>
    <w:unhideWhenUsed/>
    <w:rsid w:val="00CA7F80"/>
    <w:pPr>
      <w:spacing w:before="220" w:after="120"/>
      <w:ind w:left="566"/>
      <w:contextualSpacing/>
      <w:jc w:val="both"/>
    </w:pPr>
    <w:rPr>
      <w:rFonts w:ascii="Arial" w:hAnsi="Arial" w:cs="Arial"/>
      <w:kern w:val="0"/>
      <w:sz w:val="22"/>
      <w:szCs w:val="22"/>
      <w:lang w:eastAsia="cs-CZ"/>
      <w14:ligatures w14:val="none"/>
    </w:rPr>
  </w:style>
  <w:style w:type="paragraph" w:styleId="Pokraovnseznamu3">
    <w:name w:val="List Continue 3"/>
    <w:basedOn w:val="Normln"/>
    <w:uiPriority w:val="99"/>
    <w:semiHidden/>
    <w:unhideWhenUsed/>
    <w:rsid w:val="00CA7F80"/>
    <w:pPr>
      <w:spacing w:before="220" w:after="120"/>
      <w:ind w:left="849"/>
      <w:contextualSpacing/>
      <w:jc w:val="both"/>
    </w:pPr>
    <w:rPr>
      <w:rFonts w:ascii="Arial" w:hAnsi="Arial" w:cs="Arial"/>
      <w:kern w:val="0"/>
      <w:sz w:val="22"/>
      <w:szCs w:val="22"/>
      <w:lang w:eastAsia="cs-CZ"/>
      <w14:ligatures w14:val="none"/>
    </w:rPr>
  </w:style>
  <w:style w:type="paragraph" w:styleId="Pokraovnseznamu4">
    <w:name w:val="List Continue 4"/>
    <w:basedOn w:val="Normln"/>
    <w:uiPriority w:val="99"/>
    <w:semiHidden/>
    <w:unhideWhenUsed/>
    <w:rsid w:val="00CA7F80"/>
    <w:pPr>
      <w:spacing w:before="220" w:after="120"/>
      <w:ind w:left="1132"/>
      <w:contextualSpacing/>
      <w:jc w:val="both"/>
    </w:pPr>
    <w:rPr>
      <w:rFonts w:ascii="Arial" w:hAnsi="Arial" w:cs="Arial"/>
      <w:kern w:val="0"/>
      <w:sz w:val="22"/>
      <w:szCs w:val="22"/>
      <w:lang w:eastAsia="cs-CZ"/>
      <w14:ligatures w14:val="none"/>
    </w:rPr>
  </w:style>
  <w:style w:type="paragraph" w:styleId="Pokraovnseznamu5">
    <w:name w:val="List Continue 5"/>
    <w:basedOn w:val="Normln"/>
    <w:uiPriority w:val="99"/>
    <w:semiHidden/>
    <w:unhideWhenUsed/>
    <w:rsid w:val="00CA7F80"/>
    <w:pPr>
      <w:spacing w:before="220" w:after="120"/>
      <w:ind w:left="1415"/>
      <w:contextualSpacing/>
      <w:jc w:val="both"/>
    </w:pPr>
    <w:rPr>
      <w:rFonts w:ascii="Arial" w:hAnsi="Arial" w:cs="Arial"/>
      <w:kern w:val="0"/>
      <w:sz w:val="22"/>
      <w:szCs w:val="22"/>
      <w:lang w:eastAsia="cs-CZ"/>
      <w14:ligatures w14:val="none"/>
    </w:rPr>
  </w:style>
  <w:style w:type="paragraph" w:styleId="Prosttext">
    <w:name w:val="Plain Text"/>
    <w:basedOn w:val="Normln"/>
    <w:link w:val="Prosttext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ProsttextChar">
    <w:name w:val="Prostý text Char"/>
    <w:basedOn w:val="Standardnpsmoodstavce"/>
    <w:link w:val="Prosttext"/>
    <w:uiPriority w:val="99"/>
    <w:semiHidden/>
    <w:rsid w:val="00CA7F80"/>
    <w:rPr>
      <w:rFonts w:ascii="Arial" w:hAnsi="Arial" w:cs="Arial"/>
      <w:kern w:val="0"/>
      <w:sz w:val="22"/>
      <w:szCs w:val="22"/>
      <w:lang w:eastAsia="cs-CZ"/>
      <w14:ligatures w14:val="none"/>
    </w:rPr>
  </w:style>
  <w:style w:type="paragraph" w:styleId="Rejstk8">
    <w:name w:val="index 8"/>
    <w:basedOn w:val="Normln"/>
    <w:next w:val="Normln"/>
    <w:autoRedefine/>
    <w:uiPriority w:val="99"/>
    <w:semiHidden/>
    <w:unhideWhenUsed/>
    <w:rsid w:val="00CA7F80"/>
    <w:pPr>
      <w:spacing w:after="120"/>
      <w:ind w:left="1760" w:hanging="220"/>
      <w:jc w:val="both"/>
    </w:pPr>
    <w:rPr>
      <w:rFonts w:ascii="Arial" w:hAnsi="Arial" w:cs="Arial"/>
      <w:kern w:val="0"/>
      <w:sz w:val="22"/>
      <w:szCs w:val="22"/>
      <w:lang w:eastAsia="cs-CZ"/>
      <w14:ligatures w14:val="none"/>
    </w:rPr>
  </w:style>
  <w:style w:type="paragraph" w:styleId="Rejstk9">
    <w:name w:val="index 9"/>
    <w:basedOn w:val="Normln"/>
    <w:next w:val="Normln"/>
    <w:autoRedefine/>
    <w:uiPriority w:val="99"/>
    <w:semiHidden/>
    <w:unhideWhenUsed/>
    <w:rsid w:val="00CA7F80"/>
    <w:pPr>
      <w:spacing w:after="120"/>
      <w:ind w:left="1980" w:hanging="220"/>
      <w:jc w:val="both"/>
    </w:pPr>
    <w:rPr>
      <w:rFonts w:ascii="Arial" w:hAnsi="Arial" w:cs="Arial"/>
      <w:kern w:val="0"/>
      <w:sz w:val="22"/>
      <w:szCs w:val="22"/>
      <w:lang w:eastAsia="cs-CZ"/>
      <w14:ligatures w14:val="none"/>
    </w:rPr>
  </w:style>
  <w:style w:type="paragraph" w:styleId="Seznam">
    <w:name w:val="List"/>
    <w:basedOn w:val="Normln"/>
    <w:uiPriority w:val="99"/>
    <w:semiHidden/>
    <w:unhideWhenUsed/>
    <w:rsid w:val="00CA7F80"/>
    <w:pPr>
      <w:spacing w:before="220" w:after="120"/>
      <w:ind w:left="283" w:hanging="283"/>
      <w:contextualSpacing/>
      <w:jc w:val="both"/>
    </w:pPr>
    <w:rPr>
      <w:rFonts w:ascii="Arial" w:hAnsi="Arial" w:cs="Arial"/>
      <w:kern w:val="0"/>
      <w:sz w:val="22"/>
      <w:szCs w:val="22"/>
      <w:lang w:eastAsia="cs-CZ"/>
      <w14:ligatures w14:val="none"/>
    </w:rPr>
  </w:style>
  <w:style w:type="paragraph" w:styleId="Seznam2">
    <w:name w:val="List 2"/>
    <w:basedOn w:val="Normln"/>
    <w:uiPriority w:val="99"/>
    <w:semiHidden/>
    <w:unhideWhenUsed/>
    <w:rsid w:val="00CA7F80"/>
    <w:pPr>
      <w:spacing w:before="220" w:after="120"/>
      <w:ind w:left="566" w:hanging="283"/>
      <w:contextualSpacing/>
      <w:jc w:val="both"/>
    </w:pPr>
    <w:rPr>
      <w:rFonts w:ascii="Arial" w:hAnsi="Arial" w:cs="Arial"/>
      <w:kern w:val="0"/>
      <w:sz w:val="22"/>
      <w:szCs w:val="22"/>
      <w:lang w:eastAsia="cs-CZ"/>
      <w14:ligatures w14:val="none"/>
    </w:rPr>
  </w:style>
  <w:style w:type="paragraph" w:styleId="Seznam3">
    <w:name w:val="List 3"/>
    <w:basedOn w:val="Normln"/>
    <w:uiPriority w:val="99"/>
    <w:semiHidden/>
    <w:unhideWhenUsed/>
    <w:rsid w:val="00CA7F80"/>
    <w:pPr>
      <w:spacing w:before="220" w:after="120"/>
      <w:ind w:left="849" w:hanging="283"/>
      <w:contextualSpacing/>
      <w:jc w:val="both"/>
    </w:pPr>
    <w:rPr>
      <w:rFonts w:ascii="Arial" w:hAnsi="Arial" w:cs="Arial"/>
      <w:kern w:val="0"/>
      <w:sz w:val="22"/>
      <w:szCs w:val="22"/>
      <w:lang w:eastAsia="cs-CZ"/>
      <w14:ligatures w14:val="none"/>
    </w:rPr>
  </w:style>
  <w:style w:type="paragraph" w:styleId="Seznamcitac">
    <w:name w:val="table of authorities"/>
    <w:basedOn w:val="Normln"/>
    <w:next w:val="Normln"/>
    <w:uiPriority w:val="99"/>
    <w:semiHidden/>
    <w:unhideWhenUsed/>
    <w:rsid w:val="00CA7F80"/>
    <w:pPr>
      <w:spacing w:before="220" w:after="120"/>
      <w:ind w:left="220" w:hanging="220"/>
      <w:jc w:val="both"/>
    </w:pPr>
    <w:rPr>
      <w:rFonts w:ascii="Arial" w:hAnsi="Arial" w:cs="Arial"/>
      <w:kern w:val="0"/>
      <w:sz w:val="22"/>
      <w:szCs w:val="22"/>
      <w:lang w:eastAsia="cs-CZ"/>
      <w14:ligatures w14:val="none"/>
    </w:rPr>
  </w:style>
  <w:style w:type="paragraph" w:styleId="Seznamobrzk">
    <w:name w:val="table of figures"/>
    <w:basedOn w:val="Normln"/>
    <w:next w:val="Normln"/>
    <w:uiPriority w:val="99"/>
    <w:semiHidden/>
    <w:unhideWhenUsed/>
    <w:rsid w:val="00CA7F80"/>
    <w:pPr>
      <w:spacing w:before="220" w:after="120"/>
      <w:ind w:left="1021"/>
      <w:jc w:val="both"/>
    </w:pPr>
    <w:rPr>
      <w:rFonts w:ascii="Arial" w:hAnsi="Arial" w:cs="Arial"/>
      <w:kern w:val="0"/>
      <w:sz w:val="22"/>
      <w:szCs w:val="22"/>
      <w:lang w:eastAsia="cs-CZ"/>
      <w14:ligatures w14:val="none"/>
    </w:rPr>
  </w:style>
  <w:style w:type="paragraph" w:styleId="Seznamsodrkami">
    <w:name w:val="List Bullet"/>
    <w:basedOn w:val="Normln"/>
    <w:uiPriority w:val="99"/>
    <w:semiHidden/>
    <w:unhideWhenUsed/>
    <w:rsid w:val="00CA7F80"/>
    <w:pPr>
      <w:numPr>
        <w:numId w:val="3"/>
      </w:numPr>
      <w:spacing w:before="220" w:after="120"/>
      <w:contextualSpacing/>
      <w:jc w:val="both"/>
    </w:pPr>
    <w:rPr>
      <w:rFonts w:ascii="Arial" w:hAnsi="Arial" w:cs="Arial"/>
      <w:kern w:val="0"/>
      <w:sz w:val="22"/>
      <w:szCs w:val="22"/>
      <w:lang w:eastAsia="cs-CZ"/>
      <w14:ligatures w14:val="none"/>
    </w:rPr>
  </w:style>
  <w:style w:type="paragraph" w:styleId="Seznamsodrkami2">
    <w:name w:val="List Bullet 2"/>
    <w:basedOn w:val="Normln"/>
    <w:uiPriority w:val="99"/>
    <w:semiHidden/>
    <w:unhideWhenUsed/>
    <w:rsid w:val="00CA7F80"/>
    <w:pPr>
      <w:numPr>
        <w:numId w:val="4"/>
      </w:numPr>
      <w:spacing w:before="220" w:after="120"/>
      <w:contextualSpacing/>
      <w:jc w:val="both"/>
    </w:pPr>
    <w:rPr>
      <w:rFonts w:ascii="Arial" w:hAnsi="Arial" w:cs="Arial"/>
      <w:kern w:val="0"/>
      <w:sz w:val="22"/>
      <w:szCs w:val="22"/>
      <w:lang w:eastAsia="cs-CZ"/>
      <w14:ligatures w14:val="none"/>
    </w:rPr>
  </w:style>
  <w:style w:type="paragraph" w:styleId="Seznamsodrkami3">
    <w:name w:val="List Bullet 3"/>
    <w:basedOn w:val="Normln"/>
    <w:uiPriority w:val="99"/>
    <w:semiHidden/>
    <w:unhideWhenUsed/>
    <w:rsid w:val="00CA7F80"/>
    <w:pPr>
      <w:numPr>
        <w:numId w:val="5"/>
      </w:numPr>
      <w:spacing w:before="220" w:after="120"/>
      <w:contextualSpacing/>
      <w:jc w:val="both"/>
    </w:pPr>
    <w:rPr>
      <w:rFonts w:ascii="Arial" w:hAnsi="Arial" w:cs="Arial"/>
      <w:kern w:val="0"/>
      <w:sz w:val="22"/>
      <w:szCs w:val="22"/>
      <w:lang w:eastAsia="cs-CZ"/>
      <w14:ligatures w14:val="none"/>
    </w:rPr>
  </w:style>
  <w:style w:type="paragraph" w:styleId="Seznamsodrkami4">
    <w:name w:val="List Bullet 4"/>
    <w:basedOn w:val="Normln"/>
    <w:uiPriority w:val="99"/>
    <w:semiHidden/>
    <w:unhideWhenUsed/>
    <w:rsid w:val="00CA7F80"/>
    <w:pPr>
      <w:numPr>
        <w:numId w:val="6"/>
      </w:numPr>
      <w:spacing w:before="220" w:after="120"/>
      <w:contextualSpacing/>
      <w:jc w:val="both"/>
    </w:pPr>
    <w:rPr>
      <w:rFonts w:ascii="Arial" w:hAnsi="Arial" w:cs="Arial"/>
      <w:kern w:val="0"/>
      <w:sz w:val="22"/>
      <w:szCs w:val="22"/>
      <w:lang w:eastAsia="cs-CZ"/>
      <w14:ligatures w14:val="none"/>
    </w:rPr>
  </w:style>
  <w:style w:type="paragraph" w:styleId="Seznamsodrkami5">
    <w:name w:val="List Bullet 5"/>
    <w:basedOn w:val="Normln"/>
    <w:uiPriority w:val="99"/>
    <w:semiHidden/>
    <w:unhideWhenUsed/>
    <w:rsid w:val="00CA7F80"/>
    <w:pPr>
      <w:numPr>
        <w:numId w:val="7"/>
      </w:numPr>
      <w:spacing w:before="220" w:after="120"/>
      <w:contextualSpacing/>
      <w:jc w:val="both"/>
    </w:pPr>
    <w:rPr>
      <w:rFonts w:ascii="Arial" w:hAnsi="Arial" w:cs="Arial"/>
      <w:kern w:val="0"/>
      <w:sz w:val="22"/>
      <w:szCs w:val="22"/>
      <w:lang w:eastAsia="cs-CZ"/>
      <w14:ligatures w14:val="none"/>
    </w:rPr>
  </w:style>
  <w:style w:type="paragraph" w:styleId="Textmakra">
    <w:name w:val="macro"/>
    <w:basedOn w:val="Normln"/>
    <w:link w:val="TextmakraChar"/>
    <w:uiPriority w:val="99"/>
    <w:semiHidden/>
    <w:unhideWhenUsed/>
    <w:rsid w:val="00CA7F80"/>
    <w:pPr>
      <w:tabs>
        <w:tab w:val="left" w:pos="480"/>
        <w:tab w:val="left" w:pos="960"/>
        <w:tab w:val="left" w:pos="1440"/>
        <w:tab w:val="left" w:pos="1920"/>
        <w:tab w:val="left" w:pos="2400"/>
        <w:tab w:val="left" w:pos="2880"/>
        <w:tab w:val="left" w:pos="3360"/>
        <w:tab w:val="left" w:pos="3840"/>
        <w:tab w:val="left" w:pos="4320"/>
      </w:tabs>
      <w:spacing w:before="220" w:after="120"/>
      <w:ind w:left="1021"/>
      <w:jc w:val="both"/>
    </w:pPr>
    <w:rPr>
      <w:rFonts w:ascii="Arial" w:hAnsi="Arial" w:cs="Arial"/>
      <w:kern w:val="0"/>
      <w:sz w:val="22"/>
      <w:szCs w:val="22"/>
      <w:lang w:eastAsia="cs-CZ"/>
      <w14:ligatures w14:val="none"/>
    </w:rPr>
  </w:style>
  <w:style w:type="character" w:customStyle="1" w:styleId="TextmakraChar">
    <w:name w:val="Text makra Char"/>
    <w:basedOn w:val="Standardnpsmoodstavce"/>
    <w:link w:val="Textmakra"/>
    <w:uiPriority w:val="99"/>
    <w:semiHidden/>
    <w:rsid w:val="00CA7F80"/>
    <w:rPr>
      <w:rFonts w:ascii="Arial" w:hAnsi="Arial" w:cs="Arial"/>
      <w:kern w:val="0"/>
      <w:sz w:val="22"/>
      <w:szCs w:val="22"/>
      <w:lang w:eastAsia="cs-CZ"/>
      <w14:ligatures w14:val="none"/>
    </w:rPr>
  </w:style>
  <w:style w:type="paragraph" w:styleId="Zhlavzprvy">
    <w:name w:val="Message Header"/>
    <w:basedOn w:val="Normln"/>
    <w:link w:val="ZhlavzprvyChar"/>
    <w:uiPriority w:val="99"/>
    <w:semiHidden/>
    <w:unhideWhenUsed/>
    <w:rsid w:val="00CA7F80"/>
    <w:pPr>
      <w:pBdr>
        <w:top w:val="single" w:sz="6" w:space="1" w:color="auto"/>
        <w:left w:val="single" w:sz="6" w:space="1" w:color="auto"/>
        <w:bottom w:val="single" w:sz="6" w:space="1" w:color="auto"/>
        <w:right w:val="single" w:sz="6" w:space="1" w:color="auto"/>
      </w:pBdr>
      <w:shd w:val="pct20" w:color="auto" w:fill="auto"/>
      <w:spacing w:after="120"/>
      <w:ind w:left="1134" w:hanging="1134"/>
      <w:jc w:val="both"/>
    </w:pPr>
    <w:rPr>
      <w:rFonts w:ascii="Arial" w:hAnsi="Arial" w:cs="Arial"/>
      <w:kern w:val="0"/>
      <w:sz w:val="22"/>
      <w:szCs w:val="22"/>
      <w:lang w:eastAsia="cs-CZ"/>
      <w14:ligatures w14:val="none"/>
    </w:rPr>
  </w:style>
  <w:style w:type="character" w:customStyle="1" w:styleId="ZhlavzprvyChar">
    <w:name w:val="Záhlaví zprávy Char"/>
    <w:basedOn w:val="Standardnpsmoodstavce"/>
    <w:link w:val="Zhlavzprvy"/>
    <w:uiPriority w:val="99"/>
    <w:semiHidden/>
    <w:rsid w:val="00CA7F80"/>
    <w:rPr>
      <w:rFonts w:ascii="Arial" w:hAnsi="Arial" w:cs="Arial"/>
      <w:kern w:val="0"/>
      <w:sz w:val="22"/>
      <w:szCs w:val="22"/>
      <w:shd w:val="pct20" w:color="auto" w:fill="auto"/>
      <w:lang w:eastAsia="cs-CZ"/>
      <w14:ligatures w14:val="none"/>
    </w:rPr>
  </w:style>
  <w:style w:type="paragraph" w:styleId="Zkladntext-prvnodsazen2">
    <w:name w:val="Body Text First Indent 2"/>
    <w:basedOn w:val="Normln"/>
    <w:link w:val="Zkladntext-prvnodsazen2Char"/>
    <w:uiPriority w:val="99"/>
    <w:semiHidden/>
    <w:unhideWhenUsed/>
    <w:rsid w:val="00CA7F80"/>
    <w:pPr>
      <w:spacing w:before="220" w:after="120"/>
      <w:ind w:left="360" w:firstLine="360"/>
      <w:jc w:val="both"/>
    </w:pPr>
    <w:rPr>
      <w:rFonts w:ascii="Arial" w:hAnsi="Arial" w:cs="Arial"/>
      <w:kern w:val="0"/>
      <w:sz w:val="22"/>
      <w:szCs w:val="22"/>
      <w:lang w:eastAsia="cs-CZ"/>
      <w14:ligatures w14:val="none"/>
    </w:rPr>
  </w:style>
  <w:style w:type="character" w:customStyle="1" w:styleId="Zkladntext-prvnodsazen2Char">
    <w:name w:val="Základní text - první odsazený 2 Char"/>
    <w:basedOn w:val="Standardnpsmoodstavce"/>
    <w:link w:val="Zkladntext-prvnodsazen2"/>
    <w:uiPriority w:val="99"/>
    <w:semiHidden/>
    <w:rsid w:val="00185C8E"/>
    <w:rPr>
      <w:rFonts w:ascii="Arial" w:eastAsia="Times New Roman" w:hAnsi="Arial" w:cs="Arial"/>
      <w:caps w:val="0"/>
      <w:kern w:val="0"/>
      <w:sz w:val="22"/>
      <w:szCs w:val="22"/>
      <w:lang w:eastAsia="cs-CZ"/>
      <w14:ligatures w14:val="none"/>
    </w:rPr>
  </w:style>
  <w:style w:type="paragraph" w:styleId="Zvr">
    <w:name w:val="Closing"/>
    <w:basedOn w:val="Normln"/>
    <w:link w:val="ZvrChar"/>
    <w:uiPriority w:val="99"/>
    <w:semiHidden/>
    <w:unhideWhenUsed/>
    <w:rsid w:val="00CA7F80"/>
    <w:pPr>
      <w:spacing w:after="120"/>
      <w:ind w:left="4252"/>
      <w:jc w:val="both"/>
    </w:pPr>
    <w:rPr>
      <w:rFonts w:ascii="Arial" w:hAnsi="Arial" w:cs="Arial"/>
      <w:kern w:val="0"/>
      <w:sz w:val="22"/>
      <w:szCs w:val="22"/>
      <w:lang w:eastAsia="cs-CZ"/>
      <w14:ligatures w14:val="none"/>
    </w:rPr>
  </w:style>
  <w:style w:type="character" w:customStyle="1" w:styleId="ZvrChar">
    <w:name w:val="Závěr Char"/>
    <w:basedOn w:val="Standardnpsmoodstavce"/>
    <w:link w:val="Zvr"/>
    <w:uiPriority w:val="99"/>
    <w:semiHidden/>
    <w:rsid w:val="00CA7F80"/>
    <w:rPr>
      <w:rFonts w:ascii="Arial" w:hAnsi="Arial" w:cs="Arial"/>
      <w:kern w:val="0"/>
      <w:sz w:val="22"/>
      <w:szCs w:val="22"/>
      <w:lang w:eastAsia="cs-CZ"/>
      <w14:ligatures w14:val="none"/>
    </w:rPr>
  </w:style>
  <w:style w:type="paragraph" w:styleId="Zptenadresanaoblku">
    <w:name w:val="envelope return"/>
    <w:basedOn w:val="Normln"/>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styleId="PromnnHTML">
    <w:name w:val="HTML Variable"/>
    <w:basedOn w:val="Standardnpsmoodstavce"/>
    <w:uiPriority w:val="99"/>
    <w:semiHidden/>
    <w:unhideWhenUsed/>
    <w:rsid w:val="00CA7F80"/>
    <w:rPr>
      <w:i/>
      <w:iCs/>
    </w:rPr>
  </w:style>
  <w:style w:type="numbering" w:customStyle="1" w:styleId="Aktulnseznam1">
    <w:name w:val="Aktuální seznam1"/>
    <w:uiPriority w:val="99"/>
    <w:rsid w:val="00CA7F80"/>
    <w:pPr>
      <w:numPr>
        <w:numId w:val="8"/>
      </w:numPr>
    </w:pPr>
  </w:style>
  <w:style w:type="numbering" w:customStyle="1" w:styleId="Aktulnseznam2">
    <w:name w:val="Aktuální seznam2"/>
    <w:uiPriority w:val="99"/>
    <w:rsid w:val="00CA7F80"/>
    <w:pPr>
      <w:numPr>
        <w:numId w:val="9"/>
      </w:numPr>
    </w:pPr>
  </w:style>
  <w:style w:type="numbering" w:customStyle="1" w:styleId="Aktulnseznam3">
    <w:name w:val="Aktuální seznam3"/>
    <w:uiPriority w:val="99"/>
    <w:rsid w:val="00CA7F80"/>
    <w:pPr>
      <w:numPr>
        <w:numId w:val="10"/>
      </w:numPr>
    </w:pPr>
  </w:style>
  <w:style w:type="numbering" w:customStyle="1" w:styleId="Aktulnseznam4">
    <w:name w:val="Aktuální seznam4"/>
    <w:uiPriority w:val="99"/>
    <w:rsid w:val="00CA7F80"/>
    <w:pPr>
      <w:numPr>
        <w:numId w:val="11"/>
      </w:numPr>
    </w:pPr>
  </w:style>
  <w:style w:type="numbering" w:customStyle="1" w:styleId="Aktulnseznam5">
    <w:name w:val="Aktuální seznam5"/>
    <w:uiPriority w:val="99"/>
    <w:rsid w:val="00CA7F80"/>
    <w:pPr>
      <w:numPr>
        <w:numId w:val="12"/>
      </w:numPr>
    </w:pPr>
  </w:style>
  <w:style w:type="numbering" w:customStyle="1" w:styleId="Aktulnseznam6">
    <w:name w:val="Aktuální seznam6"/>
    <w:uiPriority w:val="99"/>
    <w:rsid w:val="00CA7F80"/>
    <w:pPr>
      <w:numPr>
        <w:numId w:val="13"/>
      </w:numPr>
    </w:pPr>
  </w:style>
  <w:style w:type="numbering" w:customStyle="1" w:styleId="Aktulnseznam7">
    <w:name w:val="Aktuální seznam7"/>
    <w:uiPriority w:val="99"/>
    <w:rsid w:val="00CA7F80"/>
    <w:pPr>
      <w:numPr>
        <w:numId w:val="14"/>
      </w:numPr>
    </w:pPr>
  </w:style>
  <w:style w:type="numbering" w:customStyle="1" w:styleId="Aktulnseznam8">
    <w:name w:val="Aktuální seznam8"/>
    <w:uiPriority w:val="99"/>
    <w:rsid w:val="00CA7F80"/>
    <w:pPr>
      <w:numPr>
        <w:numId w:val="15"/>
      </w:numPr>
    </w:pPr>
  </w:style>
  <w:style w:type="numbering" w:customStyle="1" w:styleId="Aktulnseznam9">
    <w:name w:val="Aktuální seznam9"/>
    <w:uiPriority w:val="99"/>
    <w:rsid w:val="00CA7F80"/>
    <w:pPr>
      <w:numPr>
        <w:numId w:val="16"/>
      </w:numPr>
    </w:pPr>
  </w:style>
  <w:style w:type="numbering" w:customStyle="1" w:styleId="Aktulnseznam10">
    <w:name w:val="Aktuální seznam10"/>
    <w:uiPriority w:val="99"/>
    <w:rsid w:val="00CA7F80"/>
    <w:pPr>
      <w:numPr>
        <w:numId w:val="17"/>
      </w:numPr>
    </w:pPr>
  </w:style>
  <w:style w:type="numbering" w:customStyle="1" w:styleId="Aktulnseznam11">
    <w:name w:val="Aktuální seznam11"/>
    <w:uiPriority w:val="99"/>
    <w:rsid w:val="00CA7F80"/>
    <w:pPr>
      <w:numPr>
        <w:numId w:val="18"/>
      </w:numPr>
    </w:pPr>
  </w:style>
  <w:style w:type="numbering" w:customStyle="1" w:styleId="Aktulnseznam12">
    <w:name w:val="Aktuální seznam12"/>
    <w:uiPriority w:val="99"/>
    <w:rsid w:val="00CA7F80"/>
    <w:pPr>
      <w:numPr>
        <w:numId w:val="19"/>
      </w:numPr>
    </w:pPr>
  </w:style>
  <w:style w:type="numbering" w:customStyle="1" w:styleId="Aktulnseznam13">
    <w:name w:val="Aktuální seznam13"/>
    <w:uiPriority w:val="99"/>
    <w:rsid w:val="00CA7F80"/>
    <w:pPr>
      <w:numPr>
        <w:numId w:val="20"/>
      </w:numPr>
    </w:pPr>
  </w:style>
  <w:style w:type="numbering" w:customStyle="1" w:styleId="Aktulnseznam14">
    <w:name w:val="Aktuální seznam14"/>
    <w:uiPriority w:val="99"/>
    <w:rsid w:val="00CA7F80"/>
    <w:pPr>
      <w:numPr>
        <w:numId w:val="21"/>
      </w:numPr>
    </w:pPr>
  </w:style>
  <w:style w:type="character" w:customStyle="1" w:styleId="apple-converted-space">
    <w:name w:val="apple-converted-space"/>
    <w:basedOn w:val="Standardnpsmoodstavce"/>
    <w:rsid w:val="00A84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zakonyprolidi.cz/cs/2016-134"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smart.ezak.cz/manual.htm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smart.ezak.cz/profile_display_204.html" TargetMode="External"/><Relationship Id="rId20" Type="http://schemas.openxmlformats.org/officeDocument/2006/relationships/hyperlink" Target="http://portal.chmi.cz/historicka-data/pocasi/uzemni-teplo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smart.ezak.cz/profile_display_204.html"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sfzp.cz/dokumenty/detail/?id=243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art.ezak.cz/profile_display_204.html"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4AE1F30F0F4D069899FBFBC90FC5F3"/>
        <w:category>
          <w:name w:val="Obecné"/>
          <w:gallery w:val="placeholder"/>
        </w:category>
        <w:types>
          <w:type w:val="bbPlcHdr"/>
        </w:types>
        <w:behaviors>
          <w:behavior w:val="content"/>
        </w:behaviors>
        <w:guid w:val="{E1D81A9F-AD3D-4F22-9A3B-69BD7BC00C9E}"/>
      </w:docPartPr>
      <w:docPartBody>
        <w:p w:rsidR="00000000" w:rsidRDefault="00685A69">
          <w:r w:rsidRPr="009E5CB0">
            <w:rPr>
              <w:rStyle w:val="Zstupntext"/>
            </w:rPr>
            <w:t>Vložit Logo (nevázaný)</w:t>
          </w:r>
        </w:p>
      </w:docPartBody>
    </w:docPart>
    <w:docPart>
      <w:docPartPr>
        <w:name w:val="40B2BEC771F94893B1B11C699001CBD9"/>
        <w:category>
          <w:name w:val="Obecné"/>
          <w:gallery w:val="placeholder"/>
        </w:category>
        <w:types>
          <w:type w:val="bbPlcHdr"/>
        </w:types>
        <w:behaviors>
          <w:behavior w:val="content"/>
        </w:behaviors>
        <w:guid w:val="{FD2E7576-81A1-476A-A44D-244F5FCF4F70}"/>
      </w:docPartPr>
      <w:docPartBody>
        <w:p w:rsidR="00000000" w:rsidRDefault="00685A69">
          <w:r w:rsidRPr="009E5CB0">
            <w:rPr>
              <w:rStyle w:val="Zstupntext"/>
            </w:rPr>
            <w:t>Vložit Název (nevázaný)</w:t>
          </w:r>
        </w:p>
      </w:docPartBody>
    </w:docPart>
    <w:docPart>
      <w:docPartPr>
        <w:name w:val="B0E96BB12D084A979A35381EE191F633"/>
        <w:category>
          <w:name w:val="Obecné"/>
          <w:gallery w:val="placeholder"/>
        </w:category>
        <w:types>
          <w:type w:val="bbPlcHdr"/>
        </w:types>
        <w:behaviors>
          <w:behavior w:val="content"/>
        </w:behaviors>
        <w:guid w:val="{B81B6A14-D2C0-4086-B28B-5F859A378EE3}"/>
      </w:docPartPr>
      <w:docPartBody>
        <w:p w:rsidR="00000000" w:rsidRDefault="00685A69">
          <w:r w:rsidRPr="009E5CB0">
            <w:rPr>
              <w:rStyle w:val="Zstupntext"/>
            </w:rPr>
            <w:t>Vložit Název (nevázaný)</w:t>
          </w:r>
        </w:p>
      </w:docPartBody>
    </w:docPart>
    <w:docPart>
      <w:docPartPr>
        <w:name w:val="4AA51FF724DA45A0A1C5ADBC795593AB"/>
        <w:category>
          <w:name w:val="Obecné"/>
          <w:gallery w:val="placeholder"/>
        </w:category>
        <w:types>
          <w:type w:val="bbPlcHdr"/>
        </w:types>
        <w:behaviors>
          <w:behavior w:val="content"/>
        </w:behaviors>
        <w:guid w:val="{8F4B1829-4B35-4113-9572-AA865415A1D4}"/>
      </w:docPartPr>
      <w:docPartBody>
        <w:p w:rsidR="00000000" w:rsidRDefault="00685A69">
          <w:r w:rsidRPr="009E5CB0">
            <w:rPr>
              <w:rStyle w:val="Zstupntext"/>
            </w:rPr>
            <w:t>Vložit Obec (nevázaný)</w:t>
          </w:r>
        </w:p>
      </w:docPartBody>
    </w:docPart>
    <w:docPart>
      <w:docPartPr>
        <w:name w:val="60E29F0149904C708EA6D18C7B0CB411"/>
        <w:category>
          <w:name w:val="Obecné"/>
          <w:gallery w:val="placeholder"/>
        </w:category>
        <w:types>
          <w:type w:val="bbPlcHdr"/>
        </w:types>
        <w:behaviors>
          <w:behavior w:val="content"/>
        </w:behaviors>
        <w:guid w:val="{46D21DD9-E0C6-4A79-8FE4-43C4DB89C6EF}"/>
      </w:docPartPr>
      <w:docPartBody>
        <w:p w:rsidR="00000000" w:rsidRDefault="00685A69">
          <w:r w:rsidRPr="009E5CB0">
            <w:rPr>
              <w:rStyle w:val="Zstupntext"/>
            </w:rPr>
            <w:t>Vložit Ulice (nevázaný)</w:t>
          </w:r>
        </w:p>
      </w:docPartBody>
    </w:docPart>
    <w:docPart>
      <w:docPartPr>
        <w:name w:val="B1D95BF2A4C44D698CEC79ADE1ADF267"/>
        <w:category>
          <w:name w:val="Obecné"/>
          <w:gallery w:val="placeholder"/>
        </w:category>
        <w:types>
          <w:type w:val="bbPlcHdr"/>
        </w:types>
        <w:behaviors>
          <w:behavior w:val="content"/>
        </w:behaviors>
        <w:guid w:val="{0C5636BD-0965-4EA2-A670-DA3464F7D923}"/>
      </w:docPartPr>
      <w:docPartBody>
        <w:p w:rsidR="00000000" w:rsidRDefault="00685A69">
          <w:r w:rsidRPr="009E5CB0">
            <w:rPr>
              <w:rStyle w:val="Zstupntext"/>
            </w:rPr>
            <w:t>Vložit PSČ (nevázaný)</w:t>
          </w:r>
        </w:p>
      </w:docPartBody>
    </w:docPart>
    <w:docPart>
      <w:docPartPr>
        <w:name w:val="B8136F1F194847E4A3ABDD440C93C155"/>
        <w:category>
          <w:name w:val="Obecné"/>
          <w:gallery w:val="placeholder"/>
        </w:category>
        <w:types>
          <w:type w:val="bbPlcHdr"/>
        </w:types>
        <w:behaviors>
          <w:behavior w:val="content"/>
        </w:behaviors>
        <w:guid w:val="{16A04AC4-2368-45C5-B367-9C8041144168}"/>
      </w:docPartPr>
      <w:docPartBody>
        <w:p w:rsidR="00000000" w:rsidRDefault="00685A69">
          <w:r w:rsidRPr="009E5CB0">
            <w:rPr>
              <w:rStyle w:val="Zstupntext"/>
            </w:rPr>
            <w:t>Vložit Registrace (nevázaný)</w:t>
          </w:r>
        </w:p>
      </w:docPartBody>
    </w:docPart>
    <w:docPart>
      <w:docPartPr>
        <w:name w:val="5D21D591E0A7403FA0C56F0DB0F4ECF4"/>
        <w:category>
          <w:name w:val="Obecné"/>
          <w:gallery w:val="placeholder"/>
        </w:category>
        <w:types>
          <w:type w:val="bbPlcHdr"/>
        </w:types>
        <w:behaviors>
          <w:behavior w:val="content"/>
        </w:behaviors>
        <w:guid w:val="{D08C7500-077D-46A6-A7BC-613103E335E7}"/>
      </w:docPartPr>
      <w:docPartBody>
        <w:p w:rsidR="00000000" w:rsidRDefault="00685A69">
          <w:r w:rsidRPr="009E5CB0">
            <w:rPr>
              <w:rStyle w:val="Zstupntext"/>
            </w:rPr>
            <w:t>Vložit IČ (nevázaný)</w:t>
          </w:r>
        </w:p>
      </w:docPartBody>
    </w:docPart>
    <w:docPart>
      <w:docPartPr>
        <w:name w:val="E76CC14A1A004586B4823E2DBBE89C55"/>
        <w:category>
          <w:name w:val="Obecné"/>
          <w:gallery w:val="placeholder"/>
        </w:category>
        <w:types>
          <w:type w:val="bbPlcHdr"/>
        </w:types>
        <w:behaviors>
          <w:behavior w:val="content"/>
        </w:behaviors>
        <w:guid w:val="{43FCFD96-1192-430E-AC6F-5043BD0A34E6}"/>
      </w:docPartPr>
      <w:docPartBody>
        <w:p w:rsidR="00000000" w:rsidRDefault="00685A69">
          <w:r w:rsidRPr="009E5CB0">
            <w:rPr>
              <w:rStyle w:val="Zstupntext"/>
            </w:rPr>
            <w:t>Vložit Zastoupený (nevázaný)</w:t>
          </w:r>
        </w:p>
      </w:docPartBody>
    </w:docPart>
    <w:docPart>
      <w:docPartPr>
        <w:name w:val="B2F0C4F65F1145FD98915E250F2702BE"/>
        <w:category>
          <w:name w:val="Obecné"/>
          <w:gallery w:val="placeholder"/>
        </w:category>
        <w:types>
          <w:type w:val="bbPlcHdr"/>
        </w:types>
        <w:behaviors>
          <w:behavior w:val="content"/>
        </w:behaviors>
        <w:guid w:val="{55DFAE6C-326B-41A5-B5BF-34877B04DAA1}"/>
      </w:docPartPr>
      <w:docPartBody>
        <w:p w:rsidR="00000000" w:rsidRDefault="00685A69">
          <w:r w:rsidRPr="009E5CB0">
            <w:rPr>
              <w:rStyle w:val="Zstupntext"/>
            </w:rPr>
            <w:t>Vložit Název (nevázaný)</w:t>
          </w:r>
        </w:p>
      </w:docPartBody>
    </w:docPart>
    <w:docPart>
      <w:docPartPr>
        <w:name w:val="0DD266F4B84A4C4CA34689FFDBC3C34F"/>
        <w:category>
          <w:name w:val="Obecné"/>
          <w:gallery w:val="placeholder"/>
        </w:category>
        <w:types>
          <w:type w:val="bbPlcHdr"/>
        </w:types>
        <w:behaviors>
          <w:behavior w:val="content"/>
        </w:behaviors>
        <w:guid w:val="{81DF81D4-9007-452B-8CA6-AC0EE4B052DD}"/>
      </w:docPartPr>
      <w:docPartBody>
        <w:p w:rsidR="00000000" w:rsidRDefault="00685A69">
          <w:r w:rsidRPr="009E5CB0">
            <w:rPr>
              <w:rStyle w:val="Zstupntext"/>
            </w:rPr>
            <w:t>Vložit Obec (nevázaný)</w:t>
          </w:r>
        </w:p>
      </w:docPartBody>
    </w:docPart>
    <w:docPart>
      <w:docPartPr>
        <w:name w:val="5FE1BEA607294845802D4CE94C721914"/>
        <w:category>
          <w:name w:val="Obecné"/>
          <w:gallery w:val="placeholder"/>
        </w:category>
        <w:types>
          <w:type w:val="bbPlcHdr"/>
        </w:types>
        <w:behaviors>
          <w:behavior w:val="content"/>
        </w:behaviors>
        <w:guid w:val="{F01DBBE1-D8A0-4424-91F9-12B216869879}"/>
      </w:docPartPr>
      <w:docPartBody>
        <w:p w:rsidR="00000000" w:rsidRDefault="00685A69">
          <w:r w:rsidRPr="009E5CB0">
            <w:rPr>
              <w:rStyle w:val="Zstupntext"/>
            </w:rPr>
            <w:t>Vložit Ulice (nevázaný)</w:t>
          </w:r>
        </w:p>
      </w:docPartBody>
    </w:docPart>
    <w:docPart>
      <w:docPartPr>
        <w:name w:val="5C609EFD468E4BE6A6CDDBD438485339"/>
        <w:category>
          <w:name w:val="Obecné"/>
          <w:gallery w:val="placeholder"/>
        </w:category>
        <w:types>
          <w:type w:val="bbPlcHdr"/>
        </w:types>
        <w:behaviors>
          <w:behavior w:val="content"/>
        </w:behaviors>
        <w:guid w:val="{4EA33BE9-762F-4C43-8237-ED610A5982F7}"/>
      </w:docPartPr>
      <w:docPartBody>
        <w:p w:rsidR="00000000" w:rsidRDefault="00685A69">
          <w:r w:rsidRPr="009E5CB0">
            <w:rPr>
              <w:rStyle w:val="Zstupntext"/>
            </w:rPr>
            <w:t>Vložit PSČ (nevázaný)</w:t>
          </w:r>
        </w:p>
      </w:docPartBody>
    </w:docPart>
    <w:docPart>
      <w:docPartPr>
        <w:name w:val="7AF304A43083467385DAB0CAC542E87A"/>
        <w:category>
          <w:name w:val="Obecné"/>
          <w:gallery w:val="placeholder"/>
        </w:category>
        <w:types>
          <w:type w:val="bbPlcHdr"/>
        </w:types>
        <w:behaviors>
          <w:behavior w:val="content"/>
        </w:behaviors>
        <w:guid w:val="{FBEE785D-0B6F-4913-82EC-3D1758CA3951}"/>
      </w:docPartPr>
      <w:docPartBody>
        <w:p w:rsidR="00000000" w:rsidRDefault="00685A69">
          <w:r w:rsidRPr="009E5CB0">
            <w:rPr>
              <w:rStyle w:val="Zstupntext"/>
            </w:rPr>
            <w:t>Vložit IČ (nevázaný)</w:t>
          </w:r>
        </w:p>
      </w:docPartBody>
    </w:docPart>
    <w:docPart>
      <w:docPartPr>
        <w:name w:val="4B7484DA7EE7493E85EAFE85B3866A52"/>
        <w:category>
          <w:name w:val="Obecné"/>
          <w:gallery w:val="placeholder"/>
        </w:category>
        <w:types>
          <w:type w:val="bbPlcHdr"/>
        </w:types>
        <w:behaviors>
          <w:behavior w:val="content"/>
        </w:behaviors>
        <w:guid w:val="{5B93C40E-3220-4637-90C8-FB94B10D8BD4}"/>
      </w:docPartPr>
      <w:docPartBody>
        <w:p w:rsidR="00000000" w:rsidRDefault="00685A69">
          <w:r w:rsidRPr="009E5CB0">
            <w:rPr>
              <w:rStyle w:val="Zstupntext"/>
            </w:rPr>
            <w:t>Vložit Název (nevázaný)</w:t>
          </w:r>
        </w:p>
      </w:docPartBody>
    </w:docPart>
    <w:docPart>
      <w:docPartPr>
        <w:name w:val="BA9E893442384B649E19514D900EEE96"/>
        <w:category>
          <w:name w:val="Obecné"/>
          <w:gallery w:val="placeholder"/>
        </w:category>
        <w:types>
          <w:type w:val="bbPlcHdr"/>
        </w:types>
        <w:behaviors>
          <w:behavior w:val="content"/>
        </w:behaviors>
        <w:guid w:val="{E8530E46-700F-42DD-A1D9-746568CF7950}"/>
      </w:docPartPr>
      <w:docPartBody>
        <w:p w:rsidR="00000000" w:rsidRDefault="00685A69">
          <w:r w:rsidRPr="009E5CB0">
            <w:rPr>
              <w:rStyle w:val="Zstupntext"/>
            </w:rPr>
            <w:t>Vložit Logo (nevázaný)</w:t>
          </w:r>
        </w:p>
      </w:docPartBody>
    </w:docPart>
    <w:docPart>
      <w:docPartPr>
        <w:name w:val="1127F24470CF40D7BF06E16ABDF6B1C1"/>
        <w:category>
          <w:name w:val="Obecné"/>
          <w:gallery w:val="placeholder"/>
        </w:category>
        <w:types>
          <w:type w:val="bbPlcHdr"/>
        </w:types>
        <w:behaviors>
          <w:behavior w:val="content"/>
        </w:behaviors>
        <w:guid w:val="{F8989D93-3F23-4775-9864-53D093BD2289}"/>
      </w:docPartPr>
      <w:docPartBody>
        <w:p w:rsidR="00000000" w:rsidRDefault="00685A69">
          <w:r w:rsidRPr="009E5CB0">
            <w:rPr>
              <w:rStyle w:val="Zstupntext"/>
            </w:rPr>
            <w:t>Vložit Název (nevázaný)</w:t>
          </w:r>
        </w:p>
      </w:docPartBody>
    </w:docPart>
    <w:docPart>
      <w:docPartPr>
        <w:name w:val="4850F9E525EC4A1280FE95A234C60628"/>
        <w:category>
          <w:name w:val="Obecné"/>
          <w:gallery w:val="placeholder"/>
        </w:category>
        <w:types>
          <w:type w:val="bbPlcHdr"/>
        </w:types>
        <w:behaviors>
          <w:behavior w:val="content"/>
        </w:behaviors>
        <w:guid w:val="{CB36EFEF-274C-45D3-BA03-A8C89DEA93D9}"/>
      </w:docPartPr>
      <w:docPartBody>
        <w:p w:rsidR="00000000" w:rsidRDefault="00685A69">
          <w:r w:rsidRPr="009E5CB0">
            <w:rPr>
              <w:rStyle w:val="Zstupntext"/>
            </w:rPr>
            <w:t>Vložit Logo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Nadpisy C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Mono">
    <w:charset w:val="00"/>
    <w:family w:val="modern"/>
    <w:pitch w:val="fixed"/>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209"/>
    <w:rsid w:val="0000267D"/>
    <w:rsid w:val="00006171"/>
    <w:rsid w:val="00042EAB"/>
    <w:rsid w:val="00044147"/>
    <w:rsid w:val="00072543"/>
    <w:rsid w:val="00085A50"/>
    <w:rsid w:val="000B1F68"/>
    <w:rsid w:val="000C7554"/>
    <w:rsid w:val="00150DF3"/>
    <w:rsid w:val="001E519E"/>
    <w:rsid w:val="00230420"/>
    <w:rsid w:val="00243C9F"/>
    <w:rsid w:val="00293A9B"/>
    <w:rsid w:val="002B1EFC"/>
    <w:rsid w:val="002D3954"/>
    <w:rsid w:val="00306465"/>
    <w:rsid w:val="003406D4"/>
    <w:rsid w:val="00386DC1"/>
    <w:rsid w:val="003B34C8"/>
    <w:rsid w:val="00452FD1"/>
    <w:rsid w:val="004C78A0"/>
    <w:rsid w:val="0051382E"/>
    <w:rsid w:val="00552A96"/>
    <w:rsid w:val="00590F8B"/>
    <w:rsid w:val="005B0266"/>
    <w:rsid w:val="005B0BED"/>
    <w:rsid w:val="005E0209"/>
    <w:rsid w:val="005F6BB2"/>
    <w:rsid w:val="00627C71"/>
    <w:rsid w:val="00685A69"/>
    <w:rsid w:val="006C2645"/>
    <w:rsid w:val="00705D0D"/>
    <w:rsid w:val="00724E23"/>
    <w:rsid w:val="0073029D"/>
    <w:rsid w:val="00731779"/>
    <w:rsid w:val="00767560"/>
    <w:rsid w:val="007D56E1"/>
    <w:rsid w:val="00812279"/>
    <w:rsid w:val="0082014D"/>
    <w:rsid w:val="0083084E"/>
    <w:rsid w:val="00891F36"/>
    <w:rsid w:val="008E0ECD"/>
    <w:rsid w:val="008E6948"/>
    <w:rsid w:val="00955E14"/>
    <w:rsid w:val="00964EE1"/>
    <w:rsid w:val="00971BDF"/>
    <w:rsid w:val="00975617"/>
    <w:rsid w:val="009974C7"/>
    <w:rsid w:val="009A794C"/>
    <w:rsid w:val="009F3966"/>
    <w:rsid w:val="00A37309"/>
    <w:rsid w:val="00AC0AD4"/>
    <w:rsid w:val="00BC2BD3"/>
    <w:rsid w:val="00BC668C"/>
    <w:rsid w:val="00BD188E"/>
    <w:rsid w:val="00BD7619"/>
    <w:rsid w:val="00BF22F3"/>
    <w:rsid w:val="00BF5E4C"/>
    <w:rsid w:val="00C20639"/>
    <w:rsid w:val="00C2555F"/>
    <w:rsid w:val="00C62D3C"/>
    <w:rsid w:val="00C92703"/>
    <w:rsid w:val="00C95971"/>
    <w:rsid w:val="00D111AF"/>
    <w:rsid w:val="00D43CE6"/>
    <w:rsid w:val="00D620DE"/>
    <w:rsid w:val="00D74040"/>
    <w:rsid w:val="00DA6FA8"/>
    <w:rsid w:val="00DC538C"/>
    <w:rsid w:val="00E01228"/>
    <w:rsid w:val="00E01C78"/>
    <w:rsid w:val="00ED1890"/>
    <w:rsid w:val="00ED4082"/>
    <w:rsid w:val="00F16C6F"/>
    <w:rsid w:val="00F2397A"/>
    <w:rsid w:val="00F44D47"/>
    <w:rsid w:val="00F6721D"/>
    <w:rsid w:val="00FB0D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semiHidden/>
    <w:rsid w:val="00685A69"/>
    <w:rPr>
      <w:color w:val="808080"/>
      <w:lang w:val="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8" ma:contentTypeDescription="Vytvoří nový dokument" ma:contentTypeScope="" ma:versionID="6bb452ff8168693716d8bcaa5079fae6">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886769d13e60041164411d99b99b3d2a"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e79d90-b88b-476d-8a69-81d5da506f99">
      <Terms xmlns="http://schemas.microsoft.com/office/infopath/2007/PartnerControls"/>
    </lcf76f155ced4ddcb4097134ff3c332f>
    <Datum xmlns="68e79d90-b88b-476d-8a69-81d5da506f99" xsi:nil="true"/>
    <TaxCatchAll xmlns="9e9ba448-9f71-4f9a-9abb-8a5c1f66e3c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0578B-D955-419E-B4CB-F9038F158E4C}">
  <ds:schemaRefs>
    <ds:schemaRef ds:uri="http://schemas.microsoft.com/sharepoint/v3/contenttype/forms"/>
  </ds:schemaRefs>
</ds:datastoreItem>
</file>

<file path=customXml/itemProps2.xml><?xml version="1.0" encoding="utf-8"?>
<ds:datastoreItem xmlns:ds="http://schemas.openxmlformats.org/officeDocument/2006/customXml" ds:itemID="{4ACB4C83-6DE8-49ED-BD64-455761E9C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6B8230-11D3-417A-8BC0-961BDA79B7D4}">
  <ds:schemaRefs>
    <ds:schemaRef ds:uri="http://schemas.microsoft.com/office/2006/metadata/properties"/>
    <ds:schemaRef ds:uri="http://schemas.microsoft.com/office/infopath/2007/PartnerControls"/>
    <ds:schemaRef ds:uri="68e79d90-b88b-476d-8a69-81d5da506f99"/>
    <ds:schemaRef ds:uri="9e9ba448-9f71-4f9a-9abb-8a5c1f66e3c8"/>
  </ds:schemaRefs>
</ds:datastoreItem>
</file>

<file path=customXml/itemProps4.xml><?xml version="1.0" encoding="utf-8"?>
<ds:datastoreItem xmlns:ds="http://schemas.openxmlformats.org/officeDocument/2006/customXml" ds:itemID="{B6F996FB-FA12-D744-BA77-F37DB86B4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33</Pages>
  <Words>11208</Words>
  <Characters>66129</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77183</CharactersWithSpaces>
  <SharedDoc>false</SharedDoc>
  <HLinks>
    <vt:vector size="336" baseType="variant">
      <vt:variant>
        <vt:i4>3145765</vt:i4>
      </vt:variant>
      <vt:variant>
        <vt:i4>543</vt:i4>
      </vt:variant>
      <vt:variant>
        <vt:i4>0</vt:i4>
      </vt:variant>
      <vt:variant>
        <vt:i4>5</vt:i4>
      </vt:variant>
      <vt:variant>
        <vt:lpwstr>http://portal.chmi.cz/historicka-data/pocasi/uzemni-teploty</vt:lpwstr>
      </vt:variant>
      <vt:variant>
        <vt:lpwstr/>
      </vt:variant>
      <vt:variant>
        <vt:i4>262238</vt:i4>
      </vt:variant>
      <vt:variant>
        <vt:i4>447</vt:i4>
      </vt:variant>
      <vt:variant>
        <vt:i4>0</vt:i4>
      </vt:variant>
      <vt:variant>
        <vt:i4>5</vt:i4>
      </vt:variant>
      <vt:variant>
        <vt:lpwstr>https://www.sfzp.cz/dokumenty/detail/?id=2430</vt:lpwstr>
      </vt:variant>
      <vt:variant>
        <vt:lpwstr/>
      </vt:variant>
      <vt:variant>
        <vt:i4>7536699</vt:i4>
      </vt:variant>
      <vt:variant>
        <vt:i4>390</vt:i4>
      </vt:variant>
      <vt:variant>
        <vt:i4>0</vt:i4>
      </vt:variant>
      <vt:variant>
        <vt:i4>5</vt:i4>
      </vt:variant>
      <vt:variant>
        <vt:lpwstr>http://www.zakonyprolidi.cz/cs/2016-134</vt:lpwstr>
      </vt:variant>
      <vt:variant>
        <vt:lpwstr>p79-5</vt:lpwstr>
      </vt:variant>
      <vt:variant>
        <vt:i4>8061028</vt:i4>
      </vt:variant>
      <vt:variant>
        <vt:i4>318</vt:i4>
      </vt:variant>
      <vt:variant>
        <vt:i4>0</vt:i4>
      </vt:variant>
      <vt:variant>
        <vt:i4>5</vt:i4>
      </vt:variant>
      <vt:variant>
        <vt:lpwstr>https://smart.ezak.cz/profile_display_204.html</vt:lpwstr>
      </vt:variant>
      <vt:variant>
        <vt:lpwstr/>
      </vt:variant>
      <vt:variant>
        <vt:i4>78</vt:i4>
      </vt:variant>
      <vt:variant>
        <vt:i4>300</vt:i4>
      </vt:variant>
      <vt:variant>
        <vt:i4>0</vt:i4>
      </vt:variant>
      <vt:variant>
        <vt:i4>5</vt:i4>
      </vt:variant>
      <vt:variant>
        <vt:lpwstr>https://smart.ezak.cz/manual.html</vt:lpwstr>
      </vt:variant>
      <vt:variant>
        <vt:lpwstr/>
      </vt:variant>
      <vt:variant>
        <vt:i4>8061028</vt:i4>
      </vt:variant>
      <vt:variant>
        <vt:i4>297</vt:i4>
      </vt:variant>
      <vt:variant>
        <vt:i4>0</vt:i4>
      </vt:variant>
      <vt:variant>
        <vt:i4>5</vt:i4>
      </vt:variant>
      <vt:variant>
        <vt:lpwstr>https://smart.ezak.cz/profile_display_204.html</vt:lpwstr>
      </vt:variant>
      <vt:variant>
        <vt:lpwstr/>
      </vt:variant>
      <vt:variant>
        <vt:i4>8061028</vt:i4>
      </vt:variant>
      <vt:variant>
        <vt:i4>294</vt:i4>
      </vt:variant>
      <vt:variant>
        <vt:i4>0</vt:i4>
      </vt:variant>
      <vt:variant>
        <vt:i4>5</vt:i4>
      </vt:variant>
      <vt:variant>
        <vt:lpwstr>https://smart.ezak.cz/profile_display_204.html</vt:lpwstr>
      </vt:variant>
      <vt:variant>
        <vt:lpwstr/>
      </vt:variant>
      <vt:variant>
        <vt:i4>8061028</vt:i4>
      </vt:variant>
      <vt:variant>
        <vt:i4>291</vt:i4>
      </vt:variant>
      <vt:variant>
        <vt:i4>0</vt:i4>
      </vt:variant>
      <vt:variant>
        <vt:i4>5</vt:i4>
      </vt:variant>
      <vt:variant>
        <vt:lpwstr>https://smart.ezak.cz/profile_display_204.html</vt:lpwstr>
      </vt:variant>
      <vt:variant>
        <vt:lpwstr/>
      </vt:variant>
      <vt:variant>
        <vt:i4>1245242</vt:i4>
      </vt:variant>
      <vt:variant>
        <vt:i4>284</vt:i4>
      </vt:variant>
      <vt:variant>
        <vt:i4>0</vt:i4>
      </vt:variant>
      <vt:variant>
        <vt:i4>5</vt:i4>
      </vt:variant>
      <vt:variant>
        <vt:lpwstr/>
      </vt:variant>
      <vt:variant>
        <vt:lpwstr>_Toc161822887</vt:lpwstr>
      </vt:variant>
      <vt:variant>
        <vt:i4>1245242</vt:i4>
      </vt:variant>
      <vt:variant>
        <vt:i4>278</vt:i4>
      </vt:variant>
      <vt:variant>
        <vt:i4>0</vt:i4>
      </vt:variant>
      <vt:variant>
        <vt:i4>5</vt:i4>
      </vt:variant>
      <vt:variant>
        <vt:lpwstr/>
      </vt:variant>
      <vt:variant>
        <vt:lpwstr>_Toc161822886</vt:lpwstr>
      </vt:variant>
      <vt:variant>
        <vt:i4>1245242</vt:i4>
      </vt:variant>
      <vt:variant>
        <vt:i4>272</vt:i4>
      </vt:variant>
      <vt:variant>
        <vt:i4>0</vt:i4>
      </vt:variant>
      <vt:variant>
        <vt:i4>5</vt:i4>
      </vt:variant>
      <vt:variant>
        <vt:lpwstr/>
      </vt:variant>
      <vt:variant>
        <vt:lpwstr>_Toc161822885</vt:lpwstr>
      </vt:variant>
      <vt:variant>
        <vt:i4>1245242</vt:i4>
      </vt:variant>
      <vt:variant>
        <vt:i4>266</vt:i4>
      </vt:variant>
      <vt:variant>
        <vt:i4>0</vt:i4>
      </vt:variant>
      <vt:variant>
        <vt:i4>5</vt:i4>
      </vt:variant>
      <vt:variant>
        <vt:lpwstr/>
      </vt:variant>
      <vt:variant>
        <vt:lpwstr>_Toc161822884</vt:lpwstr>
      </vt:variant>
      <vt:variant>
        <vt:i4>1245242</vt:i4>
      </vt:variant>
      <vt:variant>
        <vt:i4>260</vt:i4>
      </vt:variant>
      <vt:variant>
        <vt:i4>0</vt:i4>
      </vt:variant>
      <vt:variant>
        <vt:i4>5</vt:i4>
      </vt:variant>
      <vt:variant>
        <vt:lpwstr/>
      </vt:variant>
      <vt:variant>
        <vt:lpwstr>_Toc161822883</vt:lpwstr>
      </vt:variant>
      <vt:variant>
        <vt:i4>1245242</vt:i4>
      </vt:variant>
      <vt:variant>
        <vt:i4>254</vt:i4>
      </vt:variant>
      <vt:variant>
        <vt:i4>0</vt:i4>
      </vt:variant>
      <vt:variant>
        <vt:i4>5</vt:i4>
      </vt:variant>
      <vt:variant>
        <vt:lpwstr/>
      </vt:variant>
      <vt:variant>
        <vt:lpwstr>_Toc161822882</vt:lpwstr>
      </vt:variant>
      <vt:variant>
        <vt:i4>1245242</vt:i4>
      </vt:variant>
      <vt:variant>
        <vt:i4>248</vt:i4>
      </vt:variant>
      <vt:variant>
        <vt:i4>0</vt:i4>
      </vt:variant>
      <vt:variant>
        <vt:i4>5</vt:i4>
      </vt:variant>
      <vt:variant>
        <vt:lpwstr/>
      </vt:variant>
      <vt:variant>
        <vt:lpwstr>_Toc161822881</vt:lpwstr>
      </vt:variant>
      <vt:variant>
        <vt:i4>1245242</vt:i4>
      </vt:variant>
      <vt:variant>
        <vt:i4>242</vt:i4>
      </vt:variant>
      <vt:variant>
        <vt:i4>0</vt:i4>
      </vt:variant>
      <vt:variant>
        <vt:i4>5</vt:i4>
      </vt:variant>
      <vt:variant>
        <vt:lpwstr/>
      </vt:variant>
      <vt:variant>
        <vt:lpwstr>_Toc161822880</vt:lpwstr>
      </vt:variant>
      <vt:variant>
        <vt:i4>1835066</vt:i4>
      </vt:variant>
      <vt:variant>
        <vt:i4>236</vt:i4>
      </vt:variant>
      <vt:variant>
        <vt:i4>0</vt:i4>
      </vt:variant>
      <vt:variant>
        <vt:i4>5</vt:i4>
      </vt:variant>
      <vt:variant>
        <vt:lpwstr/>
      </vt:variant>
      <vt:variant>
        <vt:lpwstr>_Toc161822879</vt:lpwstr>
      </vt:variant>
      <vt:variant>
        <vt:i4>1835066</vt:i4>
      </vt:variant>
      <vt:variant>
        <vt:i4>230</vt:i4>
      </vt:variant>
      <vt:variant>
        <vt:i4>0</vt:i4>
      </vt:variant>
      <vt:variant>
        <vt:i4>5</vt:i4>
      </vt:variant>
      <vt:variant>
        <vt:lpwstr/>
      </vt:variant>
      <vt:variant>
        <vt:lpwstr>_Toc161822878</vt:lpwstr>
      </vt:variant>
      <vt:variant>
        <vt:i4>1835066</vt:i4>
      </vt:variant>
      <vt:variant>
        <vt:i4>224</vt:i4>
      </vt:variant>
      <vt:variant>
        <vt:i4>0</vt:i4>
      </vt:variant>
      <vt:variant>
        <vt:i4>5</vt:i4>
      </vt:variant>
      <vt:variant>
        <vt:lpwstr/>
      </vt:variant>
      <vt:variant>
        <vt:lpwstr>_Toc161822877</vt:lpwstr>
      </vt:variant>
      <vt:variant>
        <vt:i4>1835066</vt:i4>
      </vt:variant>
      <vt:variant>
        <vt:i4>218</vt:i4>
      </vt:variant>
      <vt:variant>
        <vt:i4>0</vt:i4>
      </vt:variant>
      <vt:variant>
        <vt:i4>5</vt:i4>
      </vt:variant>
      <vt:variant>
        <vt:lpwstr/>
      </vt:variant>
      <vt:variant>
        <vt:lpwstr>_Toc161822876</vt:lpwstr>
      </vt:variant>
      <vt:variant>
        <vt:i4>1835066</vt:i4>
      </vt:variant>
      <vt:variant>
        <vt:i4>212</vt:i4>
      </vt:variant>
      <vt:variant>
        <vt:i4>0</vt:i4>
      </vt:variant>
      <vt:variant>
        <vt:i4>5</vt:i4>
      </vt:variant>
      <vt:variant>
        <vt:lpwstr/>
      </vt:variant>
      <vt:variant>
        <vt:lpwstr>_Toc161822875</vt:lpwstr>
      </vt:variant>
      <vt:variant>
        <vt:i4>1835066</vt:i4>
      </vt:variant>
      <vt:variant>
        <vt:i4>206</vt:i4>
      </vt:variant>
      <vt:variant>
        <vt:i4>0</vt:i4>
      </vt:variant>
      <vt:variant>
        <vt:i4>5</vt:i4>
      </vt:variant>
      <vt:variant>
        <vt:lpwstr/>
      </vt:variant>
      <vt:variant>
        <vt:lpwstr>_Toc161822874</vt:lpwstr>
      </vt:variant>
      <vt:variant>
        <vt:i4>1835066</vt:i4>
      </vt:variant>
      <vt:variant>
        <vt:i4>200</vt:i4>
      </vt:variant>
      <vt:variant>
        <vt:i4>0</vt:i4>
      </vt:variant>
      <vt:variant>
        <vt:i4>5</vt:i4>
      </vt:variant>
      <vt:variant>
        <vt:lpwstr/>
      </vt:variant>
      <vt:variant>
        <vt:lpwstr>_Toc161822873</vt:lpwstr>
      </vt:variant>
      <vt:variant>
        <vt:i4>1835066</vt:i4>
      </vt:variant>
      <vt:variant>
        <vt:i4>194</vt:i4>
      </vt:variant>
      <vt:variant>
        <vt:i4>0</vt:i4>
      </vt:variant>
      <vt:variant>
        <vt:i4>5</vt:i4>
      </vt:variant>
      <vt:variant>
        <vt:lpwstr/>
      </vt:variant>
      <vt:variant>
        <vt:lpwstr>_Toc161822872</vt:lpwstr>
      </vt:variant>
      <vt:variant>
        <vt:i4>1835066</vt:i4>
      </vt:variant>
      <vt:variant>
        <vt:i4>188</vt:i4>
      </vt:variant>
      <vt:variant>
        <vt:i4>0</vt:i4>
      </vt:variant>
      <vt:variant>
        <vt:i4>5</vt:i4>
      </vt:variant>
      <vt:variant>
        <vt:lpwstr/>
      </vt:variant>
      <vt:variant>
        <vt:lpwstr>_Toc161822871</vt:lpwstr>
      </vt:variant>
      <vt:variant>
        <vt:i4>1835066</vt:i4>
      </vt:variant>
      <vt:variant>
        <vt:i4>182</vt:i4>
      </vt:variant>
      <vt:variant>
        <vt:i4>0</vt:i4>
      </vt:variant>
      <vt:variant>
        <vt:i4>5</vt:i4>
      </vt:variant>
      <vt:variant>
        <vt:lpwstr/>
      </vt:variant>
      <vt:variant>
        <vt:lpwstr>_Toc161822870</vt:lpwstr>
      </vt:variant>
      <vt:variant>
        <vt:i4>1900602</vt:i4>
      </vt:variant>
      <vt:variant>
        <vt:i4>176</vt:i4>
      </vt:variant>
      <vt:variant>
        <vt:i4>0</vt:i4>
      </vt:variant>
      <vt:variant>
        <vt:i4>5</vt:i4>
      </vt:variant>
      <vt:variant>
        <vt:lpwstr/>
      </vt:variant>
      <vt:variant>
        <vt:lpwstr>_Toc161822869</vt:lpwstr>
      </vt:variant>
      <vt:variant>
        <vt:i4>1900602</vt:i4>
      </vt:variant>
      <vt:variant>
        <vt:i4>170</vt:i4>
      </vt:variant>
      <vt:variant>
        <vt:i4>0</vt:i4>
      </vt:variant>
      <vt:variant>
        <vt:i4>5</vt:i4>
      </vt:variant>
      <vt:variant>
        <vt:lpwstr/>
      </vt:variant>
      <vt:variant>
        <vt:lpwstr>_Toc161822868</vt:lpwstr>
      </vt:variant>
      <vt:variant>
        <vt:i4>1900602</vt:i4>
      </vt:variant>
      <vt:variant>
        <vt:i4>164</vt:i4>
      </vt:variant>
      <vt:variant>
        <vt:i4>0</vt:i4>
      </vt:variant>
      <vt:variant>
        <vt:i4>5</vt:i4>
      </vt:variant>
      <vt:variant>
        <vt:lpwstr/>
      </vt:variant>
      <vt:variant>
        <vt:lpwstr>_Toc161822867</vt:lpwstr>
      </vt:variant>
      <vt:variant>
        <vt:i4>1900602</vt:i4>
      </vt:variant>
      <vt:variant>
        <vt:i4>158</vt:i4>
      </vt:variant>
      <vt:variant>
        <vt:i4>0</vt:i4>
      </vt:variant>
      <vt:variant>
        <vt:i4>5</vt:i4>
      </vt:variant>
      <vt:variant>
        <vt:lpwstr/>
      </vt:variant>
      <vt:variant>
        <vt:lpwstr>_Toc161822866</vt:lpwstr>
      </vt:variant>
      <vt:variant>
        <vt:i4>1900602</vt:i4>
      </vt:variant>
      <vt:variant>
        <vt:i4>152</vt:i4>
      </vt:variant>
      <vt:variant>
        <vt:i4>0</vt:i4>
      </vt:variant>
      <vt:variant>
        <vt:i4>5</vt:i4>
      </vt:variant>
      <vt:variant>
        <vt:lpwstr/>
      </vt:variant>
      <vt:variant>
        <vt:lpwstr>_Toc161822865</vt:lpwstr>
      </vt:variant>
      <vt:variant>
        <vt:i4>1900602</vt:i4>
      </vt:variant>
      <vt:variant>
        <vt:i4>146</vt:i4>
      </vt:variant>
      <vt:variant>
        <vt:i4>0</vt:i4>
      </vt:variant>
      <vt:variant>
        <vt:i4>5</vt:i4>
      </vt:variant>
      <vt:variant>
        <vt:lpwstr/>
      </vt:variant>
      <vt:variant>
        <vt:lpwstr>_Toc161822864</vt:lpwstr>
      </vt:variant>
      <vt:variant>
        <vt:i4>1900602</vt:i4>
      </vt:variant>
      <vt:variant>
        <vt:i4>140</vt:i4>
      </vt:variant>
      <vt:variant>
        <vt:i4>0</vt:i4>
      </vt:variant>
      <vt:variant>
        <vt:i4>5</vt:i4>
      </vt:variant>
      <vt:variant>
        <vt:lpwstr/>
      </vt:variant>
      <vt:variant>
        <vt:lpwstr>_Toc161822863</vt:lpwstr>
      </vt:variant>
      <vt:variant>
        <vt:i4>1900602</vt:i4>
      </vt:variant>
      <vt:variant>
        <vt:i4>134</vt:i4>
      </vt:variant>
      <vt:variant>
        <vt:i4>0</vt:i4>
      </vt:variant>
      <vt:variant>
        <vt:i4>5</vt:i4>
      </vt:variant>
      <vt:variant>
        <vt:lpwstr/>
      </vt:variant>
      <vt:variant>
        <vt:lpwstr>_Toc161822862</vt:lpwstr>
      </vt:variant>
      <vt:variant>
        <vt:i4>1900602</vt:i4>
      </vt:variant>
      <vt:variant>
        <vt:i4>128</vt:i4>
      </vt:variant>
      <vt:variant>
        <vt:i4>0</vt:i4>
      </vt:variant>
      <vt:variant>
        <vt:i4>5</vt:i4>
      </vt:variant>
      <vt:variant>
        <vt:lpwstr/>
      </vt:variant>
      <vt:variant>
        <vt:lpwstr>_Toc161822861</vt:lpwstr>
      </vt:variant>
      <vt:variant>
        <vt:i4>1900602</vt:i4>
      </vt:variant>
      <vt:variant>
        <vt:i4>122</vt:i4>
      </vt:variant>
      <vt:variant>
        <vt:i4>0</vt:i4>
      </vt:variant>
      <vt:variant>
        <vt:i4>5</vt:i4>
      </vt:variant>
      <vt:variant>
        <vt:lpwstr/>
      </vt:variant>
      <vt:variant>
        <vt:lpwstr>_Toc161822860</vt:lpwstr>
      </vt:variant>
      <vt:variant>
        <vt:i4>1966138</vt:i4>
      </vt:variant>
      <vt:variant>
        <vt:i4>116</vt:i4>
      </vt:variant>
      <vt:variant>
        <vt:i4>0</vt:i4>
      </vt:variant>
      <vt:variant>
        <vt:i4>5</vt:i4>
      </vt:variant>
      <vt:variant>
        <vt:lpwstr/>
      </vt:variant>
      <vt:variant>
        <vt:lpwstr>_Toc161822859</vt:lpwstr>
      </vt:variant>
      <vt:variant>
        <vt:i4>1966138</vt:i4>
      </vt:variant>
      <vt:variant>
        <vt:i4>110</vt:i4>
      </vt:variant>
      <vt:variant>
        <vt:i4>0</vt:i4>
      </vt:variant>
      <vt:variant>
        <vt:i4>5</vt:i4>
      </vt:variant>
      <vt:variant>
        <vt:lpwstr/>
      </vt:variant>
      <vt:variant>
        <vt:lpwstr>_Toc161822858</vt:lpwstr>
      </vt:variant>
      <vt:variant>
        <vt:i4>1966138</vt:i4>
      </vt:variant>
      <vt:variant>
        <vt:i4>104</vt:i4>
      </vt:variant>
      <vt:variant>
        <vt:i4>0</vt:i4>
      </vt:variant>
      <vt:variant>
        <vt:i4>5</vt:i4>
      </vt:variant>
      <vt:variant>
        <vt:lpwstr/>
      </vt:variant>
      <vt:variant>
        <vt:lpwstr>_Toc161822857</vt:lpwstr>
      </vt:variant>
      <vt:variant>
        <vt:i4>1966138</vt:i4>
      </vt:variant>
      <vt:variant>
        <vt:i4>98</vt:i4>
      </vt:variant>
      <vt:variant>
        <vt:i4>0</vt:i4>
      </vt:variant>
      <vt:variant>
        <vt:i4>5</vt:i4>
      </vt:variant>
      <vt:variant>
        <vt:lpwstr/>
      </vt:variant>
      <vt:variant>
        <vt:lpwstr>_Toc161822856</vt:lpwstr>
      </vt:variant>
      <vt:variant>
        <vt:i4>1966138</vt:i4>
      </vt:variant>
      <vt:variant>
        <vt:i4>92</vt:i4>
      </vt:variant>
      <vt:variant>
        <vt:i4>0</vt:i4>
      </vt:variant>
      <vt:variant>
        <vt:i4>5</vt:i4>
      </vt:variant>
      <vt:variant>
        <vt:lpwstr/>
      </vt:variant>
      <vt:variant>
        <vt:lpwstr>_Toc161822855</vt:lpwstr>
      </vt:variant>
      <vt:variant>
        <vt:i4>1966138</vt:i4>
      </vt:variant>
      <vt:variant>
        <vt:i4>86</vt:i4>
      </vt:variant>
      <vt:variant>
        <vt:i4>0</vt:i4>
      </vt:variant>
      <vt:variant>
        <vt:i4>5</vt:i4>
      </vt:variant>
      <vt:variant>
        <vt:lpwstr/>
      </vt:variant>
      <vt:variant>
        <vt:lpwstr>_Toc161822854</vt:lpwstr>
      </vt:variant>
      <vt:variant>
        <vt:i4>1966138</vt:i4>
      </vt:variant>
      <vt:variant>
        <vt:i4>80</vt:i4>
      </vt:variant>
      <vt:variant>
        <vt:i4>0</vt:i4>
      </vt:variant>
      <vt:variant>
        <vt:i4>5</vt:i4>
      </vt:variant>
      <vt:variant>
        <vt:lpwstr/>
      </vt:variant>
      <vt:variant>
        <vt:lpwstr>_Toc161822853</vt:lpwstr>
      </vt:variant>
      <vt:variant>
        <vt:i4>1966138</vt:i4>
      </vt:variant>
      <vt:variant>
        <vt:i4>74</vt:i4>
      </vt:variant>
      <vt:variant>
        <vt:i4>0</vt:i4>
      </vt:variant>
      <vt:variant>
        <vt:i4>5</vt:i4>
      </vt:variant>
      <vt:variant>
        <vt:lpwstr/>
      </vt:variant>
      <vt:variant>
        <vt:lpwstr>_Toc161822852</vt:lpwstr>
      </vt:variant>
      <vt:variant>
        <vt:i4>1966138</vt:i4>
      </vt:variant>
      <vt:variant>
        <vt:i4>68</vt:i4>
      </vt:variant>
      <vt:variant>
        <vt:i4>0</vt:i4>
      </vt:variant>
      <vt:variant>
        <vt:i4>5</vt:i4>
      </vt:variant>
      <vt:variant>
        <vt:lpwstr/>
      </vt:variant>
      <vt:variant>
        <vt:lpwstr>_Toc161822851</vt:lpwstr>
      </vt:variant>
      <vt:variant>
        <vt:i4>1966138</vt:i4>
      </vt:variant>
      <vt:variant>
        <vt:i4>62</vt:i4>
      </vt:variant>
      <vt:variant>
        <vt:i4>0</vt:i4>
      </vt:variant>
      <vt:variant>
        <vt:i4>5</vt:i4>
      </vt:variant>
      <vt:variant>
        <vt:lpwstr/>
      </vt:variant>
      <vt:variant>
        <vt:lpwstr>_Toc161822850</vt:lpwstr>
      </vt:variant>
      <vt:variant>
        <vt:i4>2031674</vt:i4>
      </vt:variant>
      <vt:variant>
        <vt:i4>56</vt:i4>
      </vt:variant>
      <vt:variant>
        <vt:i4>0</vt:i4>
      </vt:variant>
      <vt:variant>
        <vt:i4>5</vt:i4>
      </vt:variant>
      <vt:variant>
        <vt:lpwstr/>
      </vt:variant>
      <vt:variant>
        <vt:lpwstr>_Toc161822849</vt:lpwstr>
      </vt:variant>
      <vt:variant>
        <vt:i4>2031674</vt:i4>
      </vt:variant>
      <vt:variant>
        <vt:i4>50</vt:i4>
      </vt:variant>
      <vt:variant>
        <vt:i4>0</vt:i4>
      </vt:variant>
      <vt:variant>
        <vt:i4>5</vt:i4>
      </vt:variant>
      <vt:variant>
        <vt:lpwstr/>
      </vt:variant>
      <vt:variant>
        <vt:lpwstr>_Toc161822848</vt:lpwstr>
      </vt:variant>
      <vt:variant>
        <vt:i4>2031674</vt:i4>
      </vt:variant>
      <vt:variant>
        <vt:i4>44</vt:i4>
      </vt:variant>
      <vt:variant>
        <vt:i4>0</vt:i4>
      </vt:variant>
      <vt:variant>
        <vt:i4>5</vt:i4>
      </vt:variant>
      <vt:variant>
        <vt:lpwstr/>
      </vt:variant>
      <vt:variant>
        <vt:lpwstr>_Toc161822847</vt:lpwstr>
      </vt:variant>
      <vt:variant>
        <vt:i4>2031674</vt:i4>
      </vt:variant>
      <vt:variant>
        <vt:i4>38</vt:i4>
      </vt:variant>
      <vt:variant>
        <vt:i4>0</vt:i4>
      </vt:variant>
      <vt:variant>
        <vt:i4>5</vt:i4>
      </vt:variant>
      <vt:variant>
        <vt:lpwstr/>
      </vt:variant>
      <vt:variant>
        <vt:lpwstr>_Toc161822846</vt:lpwstr>
      </vt:variant>
      <vt:variant>
        <vt:i4>2031674</vt:i4>
      </vt:variant>
      <vt:variant>
        <vt:i4>32</vt:i4>
      </vt:variant>
      <vt:variant>
        <vt:i4>0</vt:i4>
      </vt:variant>
      <vt:variant>
        <vt:i4>5</vt:i4>
      </vt:variant>
      <vt:variant>
        <vt:lpwstr/>
      </vt:variant>
      <vt:variant>
        <vt:lpwstr>_Toc161822845</vt:lpwstr>
      </vt:variant>
      <vt:variant>
        <vt:i4>2031674</vt:i4>
      </vt:variant>
      <vt:variant>
        <vt:i4>26</vt:i4>
      </vt:variant>
      <vt:variant>
        <vt:i4>0</vt:i4>
      </vt:variant>
      <vt:variant>
        <vt:i4>5</vt:i4>
      </vt:variant>
      <vt:variant>
        <vt:lpwstr/>
      </vt:variant>
      <vt:variant>
        <vt:lpwstr>_Toc161822844</vt:lpwstr>
      </vt:variant>
      <vt:variant>
        <vt:i4>2031674</vt:i4>
      </vt:variant>
      <vt:variant>
        <vt:i4>20</vt:i4>
      </vt:variant>
      <vt:variant>
        <vt:i4>0</vt:i4>
      </vt:variant>
      <vt:variant>
        <vt:i4>5</vt:i4>
      </vt:variant>
      <vt:variant>
        <vt:lpwstr/>
      </vt:variant>
      <vt:variant>
        <vt:lpwstr>_Toc161822843</vt:lpwstr>
      </vt:variant>
      <vt:variant>
        <vt:i4>2031674</vt:i4>
      </vt:variant>
      <vt:variant>
        <vt:i4>14</vt:i4>
      </vt:variant>
      <vt:variant>
        <vt:i4>0</vt:i4>
      </vt:variant>
      <vt:variant>
        <vt:i4>5</vt:i4>
      </vt:variant>
      <vt:variant>
        <vt:lpwstr/>
      </vt:variant>
      <vt:variant>
        <vt:lpwstr>_Toc161822842</vt:lpwstr>
      </vt:variant>
      <vt:variant>
        <vt:i4>2031674</vt:i4>
      </vt:variant>
      <vt:variant>
        <vt:i4>8</vt:i4>
      </vt:variant>
      <vt:variant>
        <vt:i4>0</vt:i4>
      </vt:variant>
      <vt:variant>
        <vt:i4>5</vt:i4>
      </vt:variant>
      <vt:variant>
        <vt:lpwstr/>
      </vt:variant>
      <vt:variant>
        <vt:lpwstr>_Toc161822841</vt:lpwstr>
      </vt:variant>
      <vt:variant>
        <vt:i4>2031674</vt:i4>
      </vt:variant>
      <vt:variant>
        <vt:i4>2</vt:i4>
      </vt:variant>
      <vt:variant>
        <vt:i4>0</vt:i4>
      </vt:variant>
      <vt:variant>
        <vt:i4>5</vt:i4>
      </vt:variant>
      <vt:variant>
        <vt:lpwstr/>
      </vt:variant>
      <vt:variant>
        <vt:lpwstr>_Toc161822840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Weiss</dc:creator>
  <cp:keywords/>
  <dc:description/>
  <cp:lastModifiedBy>Jiří Švarc</cp:lastModifiedBy>
  <cp:revision>117</cp:revision>
  <cp:lastPrinted>2024-06-17T12:09:00Z</cp:lastPrinted>
  <dcterms:created xsi:type="dcterms:W3CDTF">2024-06-07T14:22:00Z</dcterms:created>
  <dcterms:modified xsi:type="dcterms:W3CDTF">2024-06-17T12:10:00Z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